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5" w:rsidRPr="003574CC" w:rsidRDefault="00BB4EC5" w:rsidP="00005EA8">
      <w:pPr>
        <w:jc w:val="right"/>
      </w:pPr>
    </w:p>
    <w:p w:rsidR="00005EA8" w:rsidRPr="006075D1" w:rsidRDefault="00005EA8" w:rsidP="00005EA8">
      <w:pPr>
        <w:jc w:val="right"/>
      </w:pPr>
      <w:r w:rsidRPr="006075D1">
        <w:t xml:space="preserve">Приложение 2 </w:t>
      </w:r>
    </w:p>
    <w:p w:rsidR="00005EA8" w:rsidRPr="006075D1" w:rsidRDefault="00005EA8" w:rsidP="00005EA8">
      <w:pPr>
        <w:jc w:val="right"/>
      </w:pPr>
      <w:r w:rsidRPr="006075D1">
        <w:t>к тендерной документации</w:t>
      </w:r>
    </w:p>
    <w:p w:rsidR="00005EA8" w:rsidRPr="006075D1" w:rsidRDefault="00005EA8" w:rsidP="00005EA8">
      <w:pPr>
        <w:jc w:val="right"/>
      </w:pPr>
    </w:p>
    <w:p w:rsidR="00005EA8" w:rsidRPr="006075D1" w:rsidRDefault="00005EA8" w:rsidP="00032882">
      <w:pPr>
        <w:jc w:val="center"/>
        <w:rPr>
          <w:b/>
        </w:rPr>
      </w:pPr>
      <w:r w:rsidRPr="006075D1">
        <w:rPr>
          <w:b/>
        </w:rPr>
        <w:t>Техническая спецификация</w:t>
      </w:r>
      <w:r w:rsidR="009F3395" w:rsidRPr="006075D1">
        <w:rPr>
          <w:b/>
          <w:bCs/>
        </w:rPr>
        <w:t xml:space="preserve"> медицинских изделий</w:t>
      </w:r>
    </w:p>
    <w:p w:rsidR="00730B30" w:rsidRPr="006075D1" w:rsidRDefault="00730B30" w:rsidP="00005EA8"/>
    <w:p w:rsidR="000C05E0" w:rsidRPr="006075D1" w:rsidRDefault="000C05E0" w:rsidP="00C74B01">
      <w:pPr>
        <w:ind w:firstLine="567"/>
        <w:jc w:val="both"/>
        <w:rPr>
          <w:b/>
          <w:u w:val="single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3827"/>
        <w:gridCol w:w="10490"/>
      </w:tblGrid>
      <w:tr w:rsidR="00FB62ED" w:rsidRPr="006075D1" w:rsidTr="002314C0">
        <w:trPr>
          <w:trHeight w:val="6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6075D1" w:rsidRDefault="001F1108" w:rsidP="00FB62ED">
            <w:pPr>
              <w:jc w:val="center"/>
              <w:rPr>
                <w:b/>
                <w:bCs/>
                <w:color w:val="000000"/>
              </w:rPr>
            </w:pPr>
            <w:r w:rsidRPr="006075D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6075D1">
              <w:rPr>
                <w:b/>
                <w:bCs/>
                <w:color w:val="000000"/>
              </w:rPr>
              <w:t>п</w:t>
            </w:r>
            <w:proofErr w:type="gramEnd"/>
            <w:r w:rsidRPr="006075D1">
              <w:rPr>
                <w:b/>
                <w:bCs/>
                <w:color w:val="00000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6075D1" w:rsidRDefault="00FB62ED" w:rsidP="00FB62ED">
            <w:pPr>
              <w:jc w:val="center"/>
              <w:rPr>
                <w:b/>
                <w:bCs/>
                <w:color w:val="000000"/>
              </w:rPr>
            </w:pPr>
            <w:r w:rsidRPr="006075D1">
              <w:rPr>
                <w:b/>
                <w:bCs/>
                <w:color w:val="000000"/>
              </w:rPr>
              <w:t xml:space="preserve">Наименование  медицинских  изделий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D" w:rsidRPr="006075D1" w:rsidRDefault="00FB62ED" w:rsidP="00FF27EB">
            <w:pPr>
              <w:jc w:val="center"/>
              <w:rPr>
                <w:b/>
                <w:bCs/>
                <w:color w:val="000000"/>
              </w:rPr>
            </w:pPr>
            <w:r w:rsidRPr="006075D1">
              <w:rPr>
                <w:b/>
                <w:bCs/>
                <w:color w:val="000000"/>
              </w:rPr>
              <w:t>Техническая спецификация медицинских изделий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кровоостанавливающий зубчатый, прямой №2, 198мм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кровоостанавливающий зубчатый, прямой №2, 198мм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кровоостанавливающий зубчатый, изогнутый №2, 196мм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кровоостанавливающий зубчатый, изогнутый №2, 196мм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кровоостанавливающий зубчатый, изогнутый №1, 158мм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кровоостанавливающий зубчатый, изогнутый №1, 158мм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Ножницы тупоконечные, прямые, 140мм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Ножницы тупоконечные, прямые, 140мм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Ножницы хирургические вертикально-изогнутые, 150мм.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Ножницы хирургические вертикально-изогнутые, 150мм.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Иглодержатель, 200мм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Иглодержатель, 200мм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Пинцет анатомический, 200мм.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Пинцет анатомический, 200мм.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14C0">
              <w:rPr>
                <w:color w:val="000000"/>
                <w:sz w:val="20"/>
                <w:szCs w:val="20"/>
              </w:rPr>
              <w:t>Кюретка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 для выскабливания слизистой оболочки матки, </w:t>
            </w:r>
            <w:proofErr w:type="gramStart"/>
            <w:r w:rsidRPr="002314C0">
              <w:rPr>
                <w:color w:val="000000"/>
                <w:sz w:val="20"/>
                <w:szCs w:val="20"/>
              </w:rPr>
              <w:t>острая</w:t>
            </w:r>
            <w:proofErr w:type="gramEnd"/>
            <w:r w:rsidRPr="002314C0">
              <w:rPr>
                <w:color w:val="000000"/>
                <w:sz w:val="20"/>
                <w:szCs w:val="20"/>
              </w:rPr>
              <w:t xml:space="preserve"> № 4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14C0">
              <w:rPr>
                <w:color w:val="000000"/>
                <w:sz w:val="20"/>
                <w:szCs w:val="20"/>
              </w:rPr>
              <w:t>Кюретка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 для выскабливания слизистой оболочки матки, </w:t>
            </w:r>
            <w:proofErr w:type="gramStart"/>
            <w:r w:rsidRPr="002314C0">
              <w:rPr>
                <w:color w:val="000000"/>
                <w:sz w:val="20"/>
                <w:szCs w:val="20"/>
              </w:rPr>
              <w:t>острая</w:t>
            </w:r>
            <w:proofErr w:type="gramEnd"/>
            <w:r w:rsidRPr="002314C0">
              <w:rPr>
                <w:color w:val="000000"/>
                <w:sz w:val="20"/>
                <w:szCs w:val="20"/>
              </w:rPr>
              <w:t xml:space="preserve"> №4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14C0">
              <w:rPr>
                <w:color w:val="000000"/>
                <w:sz w:val="20"/>
                <w:szCs w:val="20"/>
              </w:rPr>
              <w:t>Кюретка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 для выскабливания слизистой оболочки матки, </w:t>
            </w:r>
            <w:proofErr w:type="gramStart"/>
            <w:r w:rsidRPr="002314C0">
              <w:rPr>
                <w:color w:val="000000"/>
                <w:sz w:val="20"/>
                <w:szCs w:val="20"/>
              </w:rPr>
              <w:t>острая</w:t>
            </w:r>
            <w:proofErr w:type="gramEnd"/>
            <w:r w:rsidRPr="002314C0">
              <w:rPr>
                <w:color w:val="000000"/>
                <w:sz w:val="20"/>
                <w:szCs w:val="20"/>
              </w:rPr>
              <w:t xml:space="preserve"> №6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14C0">
              <w:rPr>
                <w:color w:val="000000"/>
                <w:sz w:val="20"/>
                <w:szCs w:val="20"/>
              </w:rPr>
              <w:t>Кюретка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 для выскабливания слизистой оболочки матки, </w:t>
            </w:r>
            <w:proofErr w:type="gramStart"/>
            <w:r w:rsidRPr="002314C0">
              <w:rPr>
                <w:color w:val="000000"/>
                <w:sz w:val="20"/>
                <w:szCs w:val="20"/>
              </w:rPr>
              <w:t>острая</w:t>
            </w:r>
            <w:proofErr w:type="gramEnd"/>
            <w:r w:rsidRPr="002314C0">
              <w:rPr>
                <w:color w:val="000000"/>
                <w:sz w:val="20"/>
                <w:szCs w:val="20"/>
              </w:rPr>
              <w:t xml:space="preserve"> №6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14C0">
              <w:rPr>
                <w:color w:val="000000"/>
                <w:sz w:val="20"/>
                <w:szCs w:val="20"/>
              </w:rPr>
              <w:t>Кюретка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 Винтера №8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14C0">
              <w:rPr>
                <w:color w:val="000000"/>
                <w:sz w:val="20"/>
                <w:szCs w:val="20"/>
              </w:rPr>
              <w:t>Кюретка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 Винтера №8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Зонд маточный с делениями, изогнутый, 290мм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Зонд маточный с делениями, изогнутый, 290мм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Пинцет гинекологический анатомический, 240мм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Пинцет гинекологический анатомический, 240мм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Зеркало медицинское по Дуайену №2,3, 225мм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Зеркало медицинское по Дуайену №2,3, 225мм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Корнцанг прямой, 260мм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Корнцанг прямой, 260мм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Емкость медицинская (190х145мм), КСКФ-3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Емкость медицинская (190х145мм), КСКФ-3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Емкость медицинская (340х165мм), КСКФ-12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Емкость медицинская (340х165мм), КСКФ-12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Емкость медицинская (390х190мм), КСКФ-18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Емкость медицинская (390х190мм), КСКФ-18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Роторасширитель винтовой, 120мм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Роторасширитель винтовой, 120мм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14C0">
              <w:rPr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 трубка с манжетой, р.3-9 (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мин</w:t>
            </w:r>
            <w:proofErr w:type="gramStart"/>
            <w:r w:rsidRPr="002314C0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314C0">
              <w:rPr>
                <w:color w:val="000000"/>
                <w:sz w:val="20"/>
                <w:szCs w:val="20"/>
              </w:rPr>
              <w:t>аказ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14C0">
              <w:rPr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 трубка с манжетой, р.3-9 (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мин</w:t>
            </w:r>
            <w:proofErr w:type="gramStart"/>
            <w:r w:rsidRPr="002314C0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314C0">
              <w:rPr>
                <w:color w:val="000000"/>
                <w:sz w:val="20"/>
                <w:szCs w:val="20"/>
              </w:rPr>
              <w:t>аказ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>)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Ножницы с двумя острыми концами, прямые, 140мм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Ножницы с двумя острыми концами, прямые, 140мм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для захватывания кишечной стенки, 152мм. (Алиса)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для захватывания кишечной стенки, 152мм. (Алиса)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Зажим кровоостанавливающий зубчатый, изогнутый №2, 196мм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Зажим кровоостанавливающий зубчатый, изогнутый №2, 196мм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кровоостанавливающий "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Москито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", изогнутый, 125мм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кровоостанавливающий "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Москито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", изогнутый, 125мм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кровоостанавливающий "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Москито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", прямой, 125мм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кровоостанавливающий "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Москито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", прямой, 125мм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для операционного белья, 90мм (цапки)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для операционного белья, 90мм (цапки)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Иглодержатель общехирургический с твёрдосплавными пластинами, 200мм (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Гегара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Иглодержатель общехирургический с твёрдосплавными пластинами, 200мм (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Гегара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>)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с кремальерой для прикрепления белья к брюшине, 195мм (Микулича)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Зажим с кремальерой для прикрепления белья к брюшине, 195мм (Микулича)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Пинцет 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зубчатолапчатый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, 150мм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Пинцет 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зубчатолапчатый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, 150мм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Пинцет анатомический, 150мм.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Пинцет анатомический, 150мм.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Пинцет хирургический, 150мм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Пинцет хирургический, 150мм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Корнцанг прямой, 260мм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Корнцанг прямой, 260мм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Ножницы тупоконечные, вертикально-изогнутые, 140мм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Ножницы тупоконечные, вертикально-изогнутые, 140мм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Ножницы тупоконечные, прямые, 140мм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Ножницы тупоконечные, прямые, 140мм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Ножницы с двумя острыми концами, изогнутые, 140мм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Ножницы с двумя острыми концами, изогнутые, 140мм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Крючок пластинчатый по 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Фарабефу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, 165 или 215мм 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 xml:space="preserve">Крючок пластинчатый по </w:t>
            </w:r>
            <w:proofErr w:type="spellStart"/>
            <w:r w:rsidRPr="002314C0">
              <w:rPr>
                <w:color w:val="000000"/>
                <w:sz w:val="20"/>
                <w:szCs w:val="20"/>
              </w:rPr>
              <w:t>Фарабефу</w:t>
            </w:r>
            <w:proofErr w:type="spellEnd"/>
            <w:r w:rsidRPr="002314C0">
              <w:rPr>
                <w:color w:val="000000"/>
                <w:sz w:val="20"/>
                <w:szCs w:val="20"/>
              </w:rPr>
              <w:t xml:space="preserve">, 165 или 215мм 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Ручка скальпеля к съемным лезвиям, 160мм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Ручка скальпеля к съемным лезвиям, 160мм</w:t>
            </w:r>
          </w:p>
        </w:tc>
      </w:tr>
      <w:tr w:rsidR="002314C0" w:rsidRPr="006075D1" w:rsidTr="002314C0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Щипцы маточные двузубые, прямые №2 (большие), 240мм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C0" w:rsidRPr="002314C0" w:rsidRDefault="002314C0">
            <w:pPr>
              <w:jc w:val="center"/>
              <w:rPr>
                <w:color w:val="000000"/>
                <w:sz w:val="20"/>
                <w:szCs w:val="20"/>
              </w:rPr>
            </w:pPr>
            <w:r w:rsidRPr="002314C0">
              <w:rPr>
                <w:color w:val="000000"/>
                <w:sz w:val="20"/>
                <w:szCs w:val="20"/>
              </w:rPr>
              <w:t>Щипцы маточные двузубые, прямые №2 (большие), 240мм</w:t>
            </w:r>
          </w:p>
        </w:tc>
      </w:tr>
    </w:tbl>
    <w:p w:rsidR="00FB62ED" w:rsidRPr="006075D1" w:rsidRDefault="00FB62ED" w:rsidP="00C74B01">
      <w:pPr>
        <w:ind w:firstLine="567"/>
        <w:jc w:val="both"/>
        <w:rPr>
          <w:b/>
          <w:u w:val="single"/>
        </w:rPr>
      </w:pPr>
    </w:p>
    <w:p w:rsidR="00C74B01" w:rsidRPr="006075D1" w:rsidRDefault="00C74B01" w:rsidP="00C74B01">
      <w:pPr>
        <w:ind w:firstLine="567"/>
        <w:jc w:val="both"/>
        <w:rPr>
          <w:b/>
          <w:u w:val="single"/>
        </w:rPr>
      </w:pPr>
      <w:r w:rsidRPr="006075D1">
        <w:rPr>
          <w:b/>
          <w:u w:val="single"/>
        </w:rPr>
        <w:t xml:space="preserve">Потенциальные поставщики должны гарантировать выполнение следующих сопутствующих услуг: </w:t>
      </w:r>
    </w:p>
    <w:p w:rsidR="00803676" w:rsidRPr="006075D1" w:rsidRDefault="00803676" w:rsidP="00C74B01">
      <w:pPr>
        <w:ind w:firstLine="567"/>
        <w:jc w:val="both"/>
        <w:rPr>
          <w:b/>
          <w:u w:val="single"/>
        </w:rPr>
      </w:pPr>
    </w:p>
    <w:p w:rsidR="00C74B01" w:rsidRPr="006075D1" w:rsidRDefault="00C74B01" w:rsidP="00B35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5D1">
        <w:rPr>
          <w:rFonts w:ascii="Times New Roman" w:hAnsi="Times New Roman" w:cs="Times New Roman"/>
          <w:sz w:val="24"/>
          <w:szCs w:val="24"/>
        </w:rPr>
        <w:t xml:space="preserve">1) Потенциальные поставщики обязаны обеспечить доставку медицинских изделий в полном объеме непосредственно до КГП </w:t>
      </w:r>
      <w:r w:rsidR="00AF6CFB" w:rsidRPr="006075D1">
        <w:rPr>
          <w:rFonts w:ascii="Times New Roman" w:hAnsi="Times New Roman" w:cs="Times New Roman"/>
          <w:sz w:val="24"/>
          <w:szCs w:val="24"/>
        </w:rPr>
        <w:t>«Областная клиническая больница</w:t>
      </w:r>
      <w:bookmarkStart w:id="0" w:name="_GoBack"/>
      <w:r w:rsidR="00AF6CFB" w:rsidRPr="006075D1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AF6CFB" w:rsidRPr="006075D1">
        <w:rPr>
          <w:rFonts w:ascii="Times New Roman" w:hAnsi="Times New Roman" w:cs="Times New Roman"/>
          <w:sz w:val="24"/>
          <w:szCs w:val="24"/>
        </w:rPr>
        <w:t xml:space="preserve"> </w:t>
      </w:r>
      <w:r w:rsidRPr="006075D1">
        <w:rPr>
          <w:rFonts w:ascii="Times New Roman" w:hAnsi="Times New Roman" w:cs="Times New Roman"/>
          <w:sz w:val="24"/>
          <w:szCs w:val="24"/>
        </w:rPr>
        <w:t>управления здравоохранения Карагандинской области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</w:t>
      </w:r>
      <w:r w:rsidRPr="006075D1">
        <w:rPr>
          <w:rFonts w:ascii="Times New Roman" w:hAnsi="Times New Roman" w:cs="Times New Roman"/>
          <w:sz w:val="24"/>
          <w:szCs w:val="24"/>
        </w:rPr>
        <w:t>г.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</w:t>
      </w:r>
      <w:r w:rsidRPr="006075D1">
        <w:rPr>
          <w:rFonts w:ascii="Times New Roman" w:hAnsi="Times New Roman" w:cs="Times New Roman"/>
          <w:sz w:val="24"/>
          <w:szCs w:val="24"/>
        </w:rPr>
        <w:t>Караганда, ул.</w:t>
      </w:r>
      <w:r w:rsidR="00AF6CFB" w:rsidRPr="006075D1">
        <w:rPr>
          <w:rFonts w:ascii="Times New Roman" w:hAnsi="Times New Roman" w:cs="Times New Roman"/>
          <w:sz w:val="24"/>
          <w:szCs w:val="24"/>
        </w:rPr>
        <w:t xml:space="preserve"> пр. Н. Назарбаева 10</w:t>
      </w:r>
      <w:r w:rsidR="00B35B4F" w:rsidRPr="006075D1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C74B01" w:rsidRPr="006075D1" w:rsidRDefault="00C74B01" w:rsidP="00B35B4F">
      <w:pPr>
        <w:jc w:val="both"/>
      </w:pPr>
      <w:r w:rsidRPr="006075D1">
        <w:lastRenderedPageBreak/>
        <w:t>2) Обеспечить страховку товара, соответствующее  его хранение при прохождении таможенной  очистки, уплату таможенных пошлин, налогов, сборов и любые  другие  вспомогательные  услуги,  подлежащие  выполнению  потенциальным  поставщиком на  всем  протяжении  транспортировки медицинских изделий до момента  поставки  конечному  получателю.</w:t>
      </w:r>
    </w:p>
    <w:p w:rsidR="00C74B01" w:rsidRPr="006075D1" w:rsidRDefault="00C74B01" w:rsidP="00B35B4F">
      <w:pPr>
        <w:pStyle w:val="a5"/>
        <w:jc w:val="both"/>
        <w:rPr>
          <w:sz w:val="24"/>
          <w:szCs w:val="24"/>
        </w:rPr>
      </w:pPr>
      <w:r w:rsidRPr="006075D1">
        <w:rPr>
          <w:sz w:val="24"/>
          <w:szCs w:val="24"/>
        </w:rPr>
        <w:t xml:space="preserve">3) Тендерная заявка должна содержать письмо-гарантию потенциального поставщика о предоставлении </w:t>
      </w:r>
      <w:r w:rsidR="00AF47A8" w:rsidRPr="006075D1">
        <w:rPr>
          <w:sz w:val="24"/>
          <w:szCs w:val="24"/>
        </w:rPr>
        <w:t xml:space="preserve"> </w:t>
      </w:r>
      <w:r w:rsidRPr="006075D1">
        <w:rPr>
          <w:sz w:val="24"/>
          <w:szCs w:val="24"/>
        </w:rPr>
        <w:t>сертификата,</w:t>
      </w:r>
      <w:r w:rsidR="00AF47A8" w:rsidRPr="006075D1">
        <w:rPr>
          <w:sz w:val="24"/>
          <w:szCs w:val="24"/>
        </w:rPr>
        <w:t xml:space="preserve"> </w:t>
      </w:r>
      <w:r w:rsidRPr="006075D1">
        <w:rPr>
          <w:sz w:val="24"/>
          <w:szCs w:val="24"/>
        </w:rPr>
        <w:t>заключение о безопасности и качестве установленного образца на медицинские издели</w:t>
      </w:r>
      <w:proofErr w:type="gramStart"/>
      <w:r w:rsidRPr="006075D1">
        <w:rPr>
          <w:sz w:val="24"/>
          <w:szCs w:val="24"/>
        </w:rPr>
        <w:t>я(</w:t>
      </w:r>
      <w:proofErr w:type="gramEnd"/>
      <w:r w:rsidRPr="006075D1">
        <w:rPr>
          <w:sz w:val="24"/>
          <w:szCs w:val="24"/>
        </w:rPr>
        <w:t>при поставке).</w:t>
      </w:r>
    </w:p>
    <w:p w:rsidR="00C74B01" w:rsidRPr="006075D1" w:rsidRDefault="00C74B01" w:rsidP="00B35B4F">
      <w:pPr>
        <w:tabs>
          <w:tab w:val="left" w:pos="1386"/>
        </w:tabs>
        <w:rPr>
          <w:b/>
        </w:rPr>
      </w:pPr>
      <w:r w:rsidRPr="006075D1">
        <w:rPr>
          <w:i/>
          <w:iCs/>
        </w:rPr>
        <w:t xml:space="preserve"> (п.1,2,3</w:t>
      </w:r>
      <w:proofErr w:type="gramStart"/>
      <w:r w:rsidRPr="006075D1">
        <w:rPr>
          <w:i/>
          <w:iCs/>
        </w:rPr>
        <w:t xml:space="preserve"> П</w:t>
      </w:r>
      <w:proofErr w:type="gramEnd"/>
      <w:r w:rsidRPr="006075D1">
        <w:rPr>
          <w:i/>
          <w:iCs/>
        </w:rPr>
        <w:t>одтвердить гарантийным письмом)</w:t>
      </w:r>
    </w:p>
    <w:p w:rsidR="00C74B01" w:rsidRPr="006075D1" w:rsidRDefault="00C74B01" w:rsidP="00B35B4F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94"/>
        <w:gridCol w:w="797"/>
        <w:gridCol w:w="953"/>
        <w:gridCol w:w="1421"/>
        <w:gridCol w:w="1749"/>
        <w:gridCol w:w="2007"/>
        <w:gridCol w:w="1560"/>
      </w:tblGrid>
      <w:tr w:rsidR="00C74B01" w:rsidRPr="006075D1" w:rsidTr="00C74B01">
        <w:trPr>
          <w:trHeight w:val="288"/>
        </w:trPr>
        <w:tc>
          <w:tcPr>
            <w:tcW w:w="5294" w:type="dxa"/>
            <w:hideMark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rPr>
                <w:rFonts w:eastAsiaTheme="minorHAnsi"/>
                <w:color w:val="000000"/>
                <w:lang w:eastAsia="en-US"/>
              </w:rPr>
              <w:t>Организатор тендера</w:t>
            </w:r>
          </w:p>
        </w:tc>
        <w:tc>
          <w:tcPr>
            <w:tcW w:w="79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53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21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74B01" w:rsidRPr="006075D1" w:rsidTr="00C74B01">
        <w:trPr>
          <w:trHeight w:val="346"/>
        </w:trPr>
        <w:tc>
          <w:tcPr>
            <w:tcW w:w="7044" w:type="dxa"/>
            <w:gridSpan w:val="3"/>
            <w:hideMark/>
          </w:tcPr>
          <w:p w:rsidR="00C74B01" w:rsidRPr="006075D1" w:rsidRDefault="00AF6CFB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t>КГП «Областная клиническая больница» управления здравоохранения Карагандинской области</w:t>
            </w:r>
            <w:r w:rsidRPr="006075D1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B35B4F" w:rsidRPr="006075D1" w:rsidRDefault="00B35B4F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B85511" w:rsidRPr="006075D1" w:rsidRDefault="00B8551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AF6CFB" w:rsidRPr="006075D1" w:rsidRDefault="00B35B4F" w:rsidP="00663B5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6075D1">
              <w:rPr>
                <w:rFonts w:eastAsiaTheme="minorHAnsi"/>
                <w:color w:val="000000"/>
                <w:lang w:eastAsia="en-US"/>
              </w:rPr>
              <w:t>Директор                                    Нурлыбаев Е. Ш.</w:t>
            </w:r>
          </w:p>
        </w:tc>
        <w:tc>
          <w:tcPr>
            <w:tcW w:w="1421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49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7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:rsidR="00C74B01" w:rsidRPr="006075D1" w:rsidRDefault="00C74B01" w:rsidP="00B35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D289A" w:rsidRPr="006075D1" w:rsidRDefault="00CD289A" w:rsidP="00246B03"/>
    <w:sectPr w:rsidR="00CD289A" w:rsidRPr="006075D1" w:rsidSect="00FF27EB">
      <w:pgSz w:w="16838" w:h="11906" w:orient="landscape"/>
      <w:pgMar w:top="426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A52"/>
    <w:multiLevelType w:val="hybridMultilevel"/>
    <w:tmpl w:val="75B6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81BF7"/>
    <w:multiLevelType w:val="hybridMultilevel"/>
    <w:tmpl w:val="15E2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A24"/>
    <w:multiLevelType w:val="hybridMultilevel"/>
    <w:tmpl w:val="727A1AFA"/>
    <w:lvl w:ilvl="0" w:tplc="67549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33B1"/>
    <w:multiLevelType w:val="hybridMultilevel"/>
    <w:tmpl w:val="941A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A1CE5"/>
    <w:multiLevelType w:val="hybridMultilevel"/>
    <w:tmpl w:val="AAD0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EA8"/>
    <w:rsid w:val="00002D5F"/>
    <w:rsid w:val="00005EA8"/>
    <w:rsid w:val="0001478D"/>
    <w:rsid w:val="00024B38"/>
    <w:rsid w:val="000307DA"/>
    <w:rsid w:val="00032882"/>
    <w:rsid w:val="00033921"/>
    <w:rsid w:val="0003640E"/>
    <w:rsid w:val="00037D79"/>
    <w:rsid w:val="00046C68"/>
    <w:rsid w:val="000609AF"/>
    <w:rsid w:val="00066552"/>
    <w:rsid w:val="000C05E0"/>
    <w:rsid w:val="000C0C3C"/>
    <w:rsid w:val="000C14AA"/>
    <w:rsid w:val="000C5160"/>
    <w:rsid w:val="000D3DA8"/>
    <w:rsid w:val="00102668"/>
    <w:rsid w:val="00113329"/>
    <w:rsid w:val="001203B6"/>
    <w:rsid w:val="00123374"/>
    <w:rsid w:val="00131751"/>
    <w:rsid w:val="0016033A"/>
    <w:rsid w:val="00160A77"/>
    <w:rsid w:val="00161B59"/>
    <w:rsid w:val="00171E24"/>
    <w:rsid w:val="00186736"/>
    <w:rsid w:val="001A1C47"/>
    <w:rsid w:val="001A355B"/>
    <w:rsid w:val="001C259B"/>
    <w:rsid w:val="001C6D46"/>
    <w:rsid w:val="001F1108"/>
    <w:rsid w:val="0020507F"/>
    <w:rsid w:val="00212B9C"/>
    <w:rsid w:val="00227053"/>
    <w:rsid w:val="002314C0"/>
    <w:rsid w:val="00246B03"/>
    <w:rsid w:val="002540A4"/>
    <w:rsid w:val="0025497E"/>
    <w:rsid w:val="002706C1"/>
    <w:rsid w:val="00274D8E"/>
    <w:rsid w:val="002A4CF6"/>
    <w:rsid w:val="002A670E"/>
    <w:rsid w:val="002C150A"/>
    <w:rsid w:val="002D4BD7"/>
    <w:rsid w:val="002F2353"/>
    <w:rsid w:val="0032642C"/>
    <w:rsid w:val="00333736"/>
    <w:rsid w:val="00342A43"/>
    <w:rsid w:val="00353AC5"/>
    <w:rsid w:val="003574CC"/>
    <w:rsid w:val="00365412"/>
    <w:rsid w:val="00391DC0"/>
    <w:rsid w:val="00392D16"/>
    <w:rsid w:val="003A3017"/>
    <w:rsid w:val="003B077B"/>
    <w:rsid w:val="003C38A8"/>
    <w:rsid w:val="003F5F33"/>
    <w:rsid w:val="003F6A1A"/>
    <w:rsid w:val="004044B3"/>
    <w:rsid w:val="00410815"/>
    <w:rsid w:val="00435A6D"/>
    <w:rsid w:val="004374B2"/>
    <w:rsid w:val="0046746B"/>
    <w:rsid w:val="004776FD"/>
    <w:rsid w:val="0048522C"/>
    <w:rsid w:val="004A669F"/>
    <w:rsid w:val="004B035A"/>
    <w:rsid w:val="004C1999"/>
    <w:rsid w:val="004E6703"/>
    <w:rsid w:val="005043C5"/>
    <w:rsid w:val="00520B08"/>
    <w:rsid w:val="005232CB"/>
    <w:rsid w:val="00542585"/>
    <w:rsid w:val="00547AA1"/>
    <w:rsid w:val="005524E1"/>
    <w:rsid w:val="0057368E"/>
    <w:rsid w:val="005879DA"/>
    <w:rsid w:val="00591178"/>
    <w:rsid w:val="005B2768"/>
    <w:rsid w:val="005B422E"/>
    <w:rsid w:val="005D2D8E"/>
    <w:rsid w:val="005D3F8F"/>
    <w:rsid w:val="005D620A"/>
    <w:rsid w:val="005D6FAA"/>
    <w:rsid w:val="005F3EA1"/>
    <w:rsid w:val="0060010E"/>
    <w:rsid w:val="006030D4"/>
    <w:rsid w:val="006075D1"/>
    <w:rsid w:val="00624883"/>
    <w:rsid w:val="00663B5E"/>
    <w:rsid w:val="00665F1E"/>
    <w:rsid w:val="00677A13"/>
    <w:rsid w:val="00682CF8"/>
    <w:rsid w:val="00683C87"/>
    <w:rsid w:val="00690DE8"/>
    <w:rsid w:val="006949DF"/>
    <w:rsid w:val="006964B8"/>
    <w:rsid w:val="006A192B"/>
    <w:rsid w:val="006B7602"/>
    <w:rsid w:val="006C57F1"/>
    <w:rsid w:val="006F4CA4"/>
    <w:rsid w:val="00702C76"/>
    <w:rsid w:val="007261F9"/>
    <w:rsid w:val="00730B30"/>
    <w:rsid w:val="00754E6B"/>
    <w:rsid w:val="00765AC3"/>
    <w:rsid w:val="007A2CFB"/>
    <w:rsid w:val="007A5C93"/>
    <w:rsid w:val="007A77A2"/>
    <w:rsid w:val="007E4B68"/>
    <w:rsid w:val="007F5C19"/>
    <w:rsid w:val="00803676"/>
    <w:rsid w:val="00851569"/>
    <w:rsid w:val="00880C9D"/>
    <w:rsid w:val="00891948"/>
    <w:rsid w:val="008B2638"/>
    <w:rsid w:val="008C0DE6"/>
    <w:rsid w:val="008C363E"/>
    <w:rsid w:val="008C3E68"/>
    <w:rsid w:val="008D2E5C"/>
    <w:rsid w:val="008D59C3"/>
    <w:rsid w:val="008E4587"/>
    <w:rsid w:val="008E6954"/>
    <w:rsid w:val="008F08EA"/>
    <w:rsid w:val="008F310D"/>
    <w:rsid w:val="009020ED"/>
    <w:rsid w:val="00906F2D"/>
    <w:rsid w:val="00926222"/>
    <w:rsid w:val="00927A5F"/>
    <w:rsid w:val="009533DE"/>
    <w:rsid w:val="00955B71"/>
    <w:rsid w:val="00965488"/>
    <w:rsid w:val="009701C3"/>
    <w:rsid w:val="00976F6F"/>
    <w:rsid w:val="00977981"/>
    <w:rsid w:val="00993FFD"/>
    <w:rsid w:val="009A73A1"/>
    <w:rsid w:val="009C08BB"/>
    <w:rsid w:val="009C316C"/>
    <w:rsid w:val="009C6FB7"/>
    <w:rsid w:val="009D1ECF"/>
    <w:rsid w:val="009E583D"/>
    <w:rsid w:val="009E59CC"/>
    <w:rsid w:val="009F1FCE"/>
    <w:rsid w:val="009F3395"/>
    <w:rsid w:val="009F3BF8"/>
    <w:rsid w:val="009F5154"/>
    <w:rsid w:val="00A22217"/>
    <w:rsid w:val="00A42472"/>
    <w:rsid w:val="00A436D8"/>
    <w:rsid w:val="00A53F12"/>
    <w:rsid w:val="00A65877"/>
    <w:rsid w:val="00A667CE"/>
    <w:rsid w:val="00AC341F"/>
    <w:rsid w:val="00AC46AE"/>
    <w:rsid w:val="00AD4800"/>
    <w:rsid w:val="00AE0C60"/>
    <w:rsid w:val="00AF22BA"/>
    <w:rsid w:val="00AF47A8"/>
    <w:rsid w:val="00AF6CFB"/>
    <w:rsid w:val="00B176EC"/>
    <w:rsid w:val="00B260FA"/>
    <w:rsid w:val="00B32DE8"/>
    <w:rsid w:val="00B35B4F"/>
    <w:rsid w:val="00B46D1A"/>
    <w:rsid w:val="00B51BBF"/>
    <w:rsid w:val="00B57CE9"/>
    <w:rsid w:val="00B62801"/>
    <w:rsid w:val="00B85511"/>
    <w:rsid w:val="00B90084"/>
    <w:rsid w:val="00B91CCC"/>
    <w:rsid w:val="00BB2993"/>
    <w:rsid w:val="00BB4EC5"/>
    <w:rsid w:val="00BD478F"/>
    <w:rsid w:val="00BD5A8D"/>
    <w:rsid w:val="00BF653F"/>
    <w:rsid w:val="00C22DCB"/>
    <w:rsid w:val="00C45916"/>
    <w:rsid w:val="00C53B5D"/>
    <w:rsid w:val="00C66005"/>
    <w:rsid w:val="00C74B01"/>
    <w:rsid w:val="00C77B72"/>
    <w:rsid w:val="00C858CB"/>
    <w:rsid w:val="00C97B16"/>
    <w:rsid w:val="00CB155F"/>
    <w:rsid w:val="00CB1F08"/>
    <w:rsid w:val="00CD289A"/>
    <w:rsid w:val="00CF4A0E"/>
    <w:rsid w:val="00D357F3"/>
    <w:rsid w:val="00D35A94"/>
    <w:rsid w:val="00D57BA7"/>
    <w:rsid w:val="00D71E5A"/>
    <w:rsid w:val="00D9190A"/>
    <w:rsid w:val="00D94BAC"/>
    <w:rsid w:val="00D956A6"/>
    <w:rsid w:val="00DB18D5"/>
    <w:rsid w:val="00DF4082"/>
    <w:rsid w:val="00DF4AA9"/>
    <w:rsid w:val="00E01705"/>
    <w:rsid w:val="00E02C2E"/>
    <w:rsid w:val="00E04B58"/>
    <w:rsid w:val="00E2202F"/>
    <w:rsid w:val="00E33FD6"/>
    <w:rsid w:val="00E4058E"/>
    <w:rsid w:val="00E41CA9"/>
    <w:rsid w:val="00E634A3"/>
    <w:rsid w:val="00E65155"/>
    <w:rsid w:val="00E907CB"/>
    <w:rsid w:val="00ED0755"/>
    <w:rsid w:val="00ED212D"/>
    <w:rsid w:val="00ED7B0D"/>
    <w:rsid w:val="00F17C01"/>
    <w:rsid w:val="00F46F01"/>
    <w:rsid w:val="00F550A1"/>
    <w:rsid w:val="00F63EEF"/>
    <w:rsid w:val="00F672AE"/>
    <w:rsid w:val="00F825B3"/>
    <w:rsid w:val="00F83E6D"/>
    <w:rsid w:val="00F903F7"/>
    <w:rsid w:val="00FA2D45"/>
    <w:rsid w:val="00FB62ED"/>
    <w:rsid w:val="00FC73B5"/>
    <w:rsid w:val="00FC76EE"/>
    <w:rsid w:val="00FD1FCB"/>
    <w:rsid w:val="00FD2227"/>
    <w:rsid w:val="00FD58B6"/>
    <w:rsid w:val="00FD7B0B"/>
    <w:rsid w:val="00FF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5EA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683C87"/>
    <w:pPr>
      <w:widowControl w:val="0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3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83">
    <w:name w:val="Font Style83"/>
    <w:rsid w:val="008E695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33FD6"/>
    <w:pPr>
      <w:ind w:left="720"/>
      <w:contextualSpacing/>
    </w:pPr>
  </w:style>
  <w:style w:type="paragraph" w:customStyle="1" w:styleId="1">
    <w:name w:val="Обычный1"/>
    <w:rsid w:val="00227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Iauiue">
    <w:name w:val="Iau?iue"/>
    <w:rsid w:val="00DF4A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F4A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ranslation-chunk">
    <w:name w:val="translation-chunk"/>
    <w:basedOn w:val="a0"/>
    <w:rsid w:val="008C0DE6"/>
  </w:style>
  <w:style w:type="character" w:styleId="a9">
    <w:name w:val="Emphasis"/>
    <w:basedOn w:val="a0"/>
    <w:qFormat/>
    <w:rsid w:val="008C0DE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36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4B73-0856-4E53-BF9F-9733EFAD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206</cp:revision>
  <cp:lastPrinted>2022-02-24T11:07:00Z</cp:lastPrinted>
  <dcterms:created xsi:type="dcterms:W3CDTF">2015-02-12T08:07:00Z</dcterms:created>
  <dcterms:modified xsi:type="dcterms:W3CDTF">2022-02-24T11:07:00Z</dcterms:modified>
</cp:coreProperties>
</file>