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8467" w14:textId="77777777" w:rsidR="00760439" w:rsidRPr="005F622E" w:rsidRDefault="00760439" w:rsidP="007443A6">
      <w:pPr>
        <w:spacing w:after="0" w:line="240" w:lineRule="auto"/>
        <w:jc w:val="right"/>
        <w:rPr>
          <w:rFonts w:ascii="Times New Roman" w:eastAsia="Calibri" w:hAnsi="Times New Roman" w:cs="Times New Roman"/>
          <w:b/>
          <w:bCs/>
          <w:color w:val="000000"/>
          <w:sz w:val="24"/>
          <w:szCs w:val="24"/>
        </w:rPr>
      </w:pPr>
      <w:r w:rsidRPr="005F622E">
        <w:rPr>
          <w:rFonts w:ascii="Times New Roman" w:eastAsia="Calibri" w:hAnsi="Times New Roman" w:cs="Times New Roman"/>
          <w:b/>
          <w:bCs/>
          <w:color w:val="000000"/>
          <w:sz w:val="24"/>
          <w:szCs w:val="24"/>
        </w:rPr>
        <w:t>Приложение № 2</w:t>
      </w:r>
    </w:p>
    <w:p w14:paraId="4D1612C6" w14:textId="77777777" w:rsidR="00760439" w:rsidRPr="005F622E" w:rsidRDefault="00760439" w:rsidP="007443A6">
      <w:pPr>
        <w:spacing w:after="0" w:line="240" w:lineRule="auto"/>
        <w:jc w:val="right"/>
        <w:rPr>
          <w:rFonts w:ascii="Times New Roman" w:eastAsia="Calibri" w:hAnsi="Times New Roman" w:cs="Times New Roman"/>
          <w:b/>
          <w:bCs/>
          <w:color w:val="000000"/>
          <w:sz w:val="24"/>
          <w:szCs w:val="24"/>
        </w:rPr>
      </w:pPr>
      <w:r w:rsidRPr="005F622E">
        <w:rPr>
          <w:rFonts w:ascii="Times New Roman" w:eastAsia="Calibri" w:hAnsi="Times New Roman" w:cs="Times New Roman"/>
          <w:b/>
          <w:bCs/>
          <w:color w:val="000000"/>
          <w:sz w:val="24"/>
          <w:szCs w:val="24"/>
        </w:rPr>
        <w:t xml:space="preserve"> к тендерной документации</w:t>
      </w:r>
    </w:p>
    <w:p w14:paraId="62DB07F9" w14:textId="77777777" w:rsidR="00760439" w:rsidRPr="005F622E" w:rsidRDefault="00760439" w:rsidP="007443A6">
      <w:pPr>
        <w:spacing w:after="0" w:line="240" w:lineRule="auto"/>
        <w:jc w:val="center"/>
        <w:rPr>
          <w:rFonts w:ascii="Times New Roman" w:eastAsia="Calibri" w:hAnsi="Times New Roman" w:cs="Times New Roman"/>
          <w:b/>
          <w:bCs/>
          <w:color w:val="000000"/>
          <w:sz w:val="24"/>
          <w:szCs w:val="24"/>
        </w:rPr>
      </w:pPr>
      <w:r w:rsidRPr="005F622E">
        <w:rPr>
          <w:rFonts w:ascii="Times New Roman" w:eastAsia="Calibri" w:hAnsi="Times New Roman" w:cs="Times New Roman"/>
          <w:b/>
          <w:bCs/>
          <w:color w:val="000000"/>
          <w:sz w:val="24"/>
          <w:szCs w:val="24"/>
        </w:rPr>
        <w:t>Техническая спецификация</w:t>
      </w:r>
    </w:p>
    <w:p w14:paraId="07CDD7B1" w14:textId="77777777" w:rsidR="00687A1C" w:rsidRPr="005F622E" w:rsidRDefault="00687A1C" w:rsidP="007443A6">
      <w:pPr>
        <w:spacing w:after="0" w:line="240" w:lineRule="auto"/>
        <w:jc w:val="center"/>
        <w:rPr>
          <w:rFonts w:ascii="Times New Roman" w:eastAsia="Calibri" w:hAnsi="Times New Roman" w:cs="Times New Roman"/>
          <w:b/>
          <w:bCs/>
          <w:color w:val="000000"/>
          <w:sz w:val="24"/>
          <w:szCs w:val="24"/>
        </w:rPr>
      </w:pPr>
    </w:p>
    <w:p w14:paraId="7ED85AEB" w14:textId="77777777" w:rsidR="00164729" w:rsidRPr="005F622E" w:rsidRDefault="00D8279E" w:rsidP="007443A6">
      <w:pPr>
        <w:spacing w:after="0" w:line="240" w:lineRule="auto"/>
        <w:ind w:right="-31"/>
        <w:jc w:val="center"/>
        <w:rPr>
          <w:rFonts w:ascii="Times New Roman" w:eastAsia="Calibri" w:hAnsi="Times New Roman" w:cs="Times New Roman"/>
          <w:b/>
          <w:bCs/>
          <w:sz w:val="24"/>
          <w:szCs w:val="24"/>
          <w:lang w:eastAsia="ko-KR"/>
        </w:rPr>
      </w:pPr>
      <w:r w:rsidRPr="005F622E">
        <w:rPr>
          <w:rFonts w:ascii="Times New Roman" w:eastAsia="Calibri" w:hAnsi="Times New Roman" w:cs="Times New Roman"/>
          <w:b/>
          <w:bCs/>
          <w:sz w:val="24"/>
          <w:szCs w:val="24"/>
          <w:lang w:eastAsia="ko-KR"/>
        </w:rPr>
        <w:t>Лот №1</w:t>
      </w:r>
    </w:p>
    <w:p w14:paraId="4D24DD5C" w14:textId="77777777" w:rsidR="00A85259" w:rsidRPr="005F622E" w:rsidRDefault="00A85259" w:rsidP="007443A6">
      <w:pPr>
        <w:spacing w:after="0" w:line="240" w:lineRule="auto"/>
        <w:ind w:right="-31"/>
        <w:jc w:val="center"/>
        <w:rPr>
          <w:rFonts w:ascii="Times New Roman" w:eastAsia="Calibri" w:hAnsi="Times New Roman" w:cs="Times New Roman"/>
          <w:b/>
          <w:bCs/>
          <w:sz w:val="24"/>
          <w:szCs w:val="24"/>
          <w:lang w:eastAsia="ko-KR"/>
        </w:rPr>
      </w:pPr>
    </w:p>
    <w:tbl>
      <w:tblPr>
        <w:tblW w:w="15343" w:type="dxa"/>
        <w:tblInd w:w="-426" w:type="dxa"/>
        <w:tblLook w:val="04A0" w:firstRow="1" w:lastRow="0" w:firstColumn="1" w:lastColumn="0" w:noHBand="0" w:noVBand="1"/>
      </w:tblPr>
      <w:tblGrid>
        <w:gridCol w:w="720"/>
        <w:gridCol w:w="2649"/>
        <w:gridCol w:w="719"/>
        <w:gridCol w:w="2696"/>
        <w:gridCol w:w="7074"/>
        <w:gridCol w:w="1485"/>
      </w:tblGrid>
      <w:tr w:rsidR="005F622E" w:rsidRPr="005F622E" w14:paraId="15190C1E" w14:textId="77777777" w:rsidTr="007E38DF">
        <w:trPr>
          <w:trHeight w:val="315"/>
        </w:trPr>
        <w:tc>
          <w:tcPr>
            <w:tcW w:w="1534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A4CF328" w14:textId="77777777" w:rsidR="005F622E" w:rsidRPr="005F622E" w:rsidRDefault="005F622E" w:rsidP="0063796D">
            <w:pPr>
              <w:spacing w:after="0" w:line="240" w:lineRule="auto"/>
              <w:jc w:val="center"/>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Техническая спецификация</w:t>
            </w:r>
          </w:p>
        </w:tc>
      </w:tr>
      <w:tr w:rsidR="005F622E" w:rsidRPr="005F622E" w14:paraId="515DEE6D" w14:textId="77777777" w:rsidTr="007E38DF">
        <w:trPr>
          <w:trHeight w:val="509"/>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CF2926B" w14:textId="77777777" w:rsidR="005F622E" w:rsidRPr="005F622E" w:rsidRDefault="005F622E" w:rsidP="0063796D">
            <w:pPr>
              <w:spacing w:after="0" w:line="240" w:lineRule="auto"/>
              <w:jc w:val="center"/>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 п/п</w:t>
            </w:r>
          </w:p>
        </w:tc>
        <w:tc>
          <w:tcPr>
            <w:tcW w:w="2649" w:type="dxa"/>
            <w:vMerge w:val="restart"/>
            <w:tcBorders>
              <w:top w:val="nil"/>
              <w:left w:val="single" w:sz="4" w:space="0" w:color="auto"/>
              <w:bottom w:val="single" w:sz="4" w:space="0" w:color="auto"/>
              <w:right w:val="single" w:sz="4" w:space="0" w:color="auto"/>
            </w:tcBorders>
            <w:shd w:val="clear" w:color="auto" w:fill="auto"/>
            <w:vAlign w:val="center"/>
            <w:hideMark/>
          </w:tcPr>
          <w:p w14:paraId="00E80391"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Критерии</w:t>
            </w:r>
          </w:p>
        </w:tc>
        <w:tc>
          <w:tcPr>
            <w:tcW w:w="119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D8C58" w14:textId="77777777" w:rsidR="005F622E" w:rsidRPr="005F622E" w:rsidRDefault="005F622E" w:rsidP="005F622E">
            <w:pPr>
              <w:spacing w:after="0" w:line="240" w:lineRule="auto"/>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Описание</w:t>
            </w:r>
          </w:p>
        </w:tc>
      </w:tr>
      <w:tr w:rsidR="005F622E" w:rsidRPr="005F622E" w14:paraId="51AFE427" w14:textId="77777777" w:rsidTr="007E38DF">
        <w:trPr>
          <w:trHeight w:val="509"/>
        </w:trPr>
        <w:tc>
          <w:tcPr>
            <w:tcW w:w="720" w:type="dxa"/>
            <w:vMerge/>
            <w:tcBorders>
              <w:top w:val="nil"/>
              <w:left w:val="single" w:sz="4" w:space="0" w:color="auto"/>
              <w:bottom w:val="single" w:sz="4" w:space="0" w:color="auto"/>
              <w:right w:val="single" w:sz="4" w:space="0" w:color="auto"/>
            </w:tcBorders>
            <w:vAlign w:val="center"/>
            <w:hideMark/>
          </w:tcPr>
          <w:p w14:paraId="1B90A477"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17022D0B"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top w:val="single" w:sz="4" w:space="0" w:color="auto"/>
              <w:left w:val="single" w:sz="4" w:space="0" w:color="auto"/>
              <w:bottom w:val="single" w:sz="4" w:space="0" w:color="auto"/>
              <w:right w:val="single" w:sz="4" w:space="0" w:color="auto"/>
            </w:tcBorders>
            <w:vAlign w:val="center"/>
            <w:hideMark/>
          </w:tcPr>
          <w:p w14:paraId="4986C13C"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r>
      <w:tr w:rsidR="005F622E" w:rsidRPr="005F622E" w14:paraId="180F8799" w14:textId="77777777" w:rsidTr="007E38DF">
        <w:trPr>
          <w:trHeight w:val="312"/>
        </w:trPr>
        <w:tc>
          <w:tcPr>
            <w:tcW w:w="720" w:type="dxa"/>
            <w:vMerge w:val="restart"/>
            <w:tcBorders>
              <w:top w:val="nil"/>
              <w:left w:val="single" w:sz="4" w:space="0" w:color="auto"/>
              <w:bottom w:val="single" w:sz="4" w:space="0" w:color="auto"/>
              <w:right w:val="nil"/>
            </w:tcBorders>
            <w:shd w:val="clear" w:color="auto" w:fill="auto"/>
            <w:vAlign w:val="center"/>
            <w:hideMark/>
          </w:tcPr>
          <w:p w14:paraId="63D07F56"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1</w:t>
            </w:r>
          </w:p>
        </w:tc>
        <w:tc>
          <w:tcPr>
            <w:tcW w:w="2649" w:type="dxa"/>
            <w:tcBorders>
              <w:top w:val="single" w:sz="4" w:space="0" w:color="auto"/>
              <w:left w:val="single" w:sz="4" w:space="0" w:color="auto"/>
              <w:bottom w:val="nil"/>
              <w:right w:val="single" w:sz="4" w:space="0" w:color="auto"/>
            </w:tcBorders>
            <w:shd w:val="clear" w:color="auto" w:fill="auto"/>
            <w:vAlign w:val="center"/>
            <w:hideMark/>
          </w:tcPr>
          <w:p w14:paraId="50B1F7E8"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Наименование медицинской техники</w:t>
            </w:r>
          </w:p>
        </w:tc>
        <w:tc>
          <w:tcPr>
            <w:tcW w:w="11974" w:type="dxa"/>
            <w:gridSpan w:val="4"/>
            <w:vMerge w:val="restart"/>
            <w:tcBorders>
              <w:top w:val="single" w:sz="4" w:space="0" w:color="auto"/>
              <w:left w:val="nil"/>
              <w:bottom w:val="single" w:sz="4" w:space="0" w:color="auto"/>
              <w:right w:val="single" w:sz="4" w:space="0" w:color="auto"/>
            </w:tcBorders>
            <w:shd w:val="clear" w:color="auto" w:fill="auto"/>
            <w:vAlign w:val="center"/>
            <w:hideMark/>
          </w:tcPr>
          <w:p w14:paraId="56806E2D" w14:textId="77777777" w:rsidR="005F622E" w:rsidRPr="005F622E" w:rsidRDefault="005F622E" w:rsidP="005F622E">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Проекционный</w:t>
            </w:r>
            <w:r w:rsidRPr="005F622E">
              <w:rPr>
                <w:rFonts w:ascii="Times New Roman" w:eastAsia="Times New Roman" w:hAnsi="Times New Roman" w:cs="Times New Roman"/>
                <w:color w:val="000000"/>
                <w:sz w:val="24"/>
                <w:szCs w:val="24"/>
                <w:lang w:val="en-US"/>
              </w:rPr>
              <w:t xml:space="preserve"> </w:t>
            </w:r>
            <w:r w:rsidRPr="005F622E">
              <w:rPr>
                <w:rFonts w:ascii="Times New Roman" w:eastAsia="Times New Roman" w:hAnsi="Times New Roman" w:cs="Times New Roman"/>
                <w:color w:val="000000"/>
                <w:sz w:val="24"/>
                <w:szCs w:val="24"/>
              </w:rPr>
              <w:t>аппарат</w:t>
            </w:r>
            <w:r w:rsidRPr="005F622E">
              <w:rPr>
                <w:rFonts w:ascii="Times New Roman" w:eastAsia="Times New Roman" w:hAnsi="Times New Roman" w:cs="Times New Roman"/>
                <w:color w:val="000000"/>
                <w:sz w:val="24"/>
                <w:szCs w:val="24"/>
                <w:lang w:val="en-US"/>
              </w:rPr>
              <w:t xml:space="preserve"> </w:t>
            </w:r>
            <w:r w:rsidRPr="005F622E">
              <w:rPr>
                <w:rFonts w:ascii="Times New Roman" w:eastAsia="Times New Roman" w:hAnsi="Times New Roman" w:cs="Times New Roman"/>
                <w:color w:val="000000"/>
                <w:sz w:val="24"/>
                <w:szCs w:val="24"/>
              </w:rPr>
              <w:t>визуализации</w:t>
            </w:r>
            <w:r w:rsidRPr="005F622E">
              <w:rPr>
                <w:rFonts w:ascii="Times New Roman" w:eastAsia="Times New Roman" w:hAnsi="Times New Roman" w:cs="Times New Roman"/>
                <w:color w:val="000000"/>
                <w:sz w:val="24"/>
                <w:szCs w:val="24"/>
                <w:lang w:val="en-US"/>
              </w:rPr>
              <w:t xml:space="preserve"> </w:t>
            </w:r>
            <w:r w:rsidRPr="005F622E">
              <w:rPr>
                <w:rFonts w:ascii="Times New Roman" w:eastAsia="Times New Roman" w:hAnsi="Times New Roman" w:cs="Times New Roman"/>
                <w:color w:val="000000"/>
                <w:sz w:val="24"/>
                <w:szCs w:val="24"/>
              </w:rPr>
              <w:t>вен</w:t>
            </w:r>
            <w:r w:rsidRPr="005F622E">
              <w:rPr>
                <w:rFonts w:ascii="Times New Roman" w:eastAsia="Times New Roman" w:hAnsi="Times New Roman" w:cs="Times New Roman"/>
                <w:color w:val="000000"/>
                <w:sz w:val="24"/>
                <w:szCs w:val="24"/>
                <w:lang w:val="en-US"/>
              </w:rPr>
              <w:t xml:space="preserve"> </w:t>
            </w:r>
          </w:p>
        </w:tc>
      </w:tr>
      <w:tr w:rsidR="005F622E" w:rsidRPr="005F622E" w14:paraId="1DF2AB6B" w14:textId="77777777" w:rsidTr="007E38DF">
        <w:trPr>
          <w:trHeight w:val="792"/>
        </w:trPr>
        <w:tc>
          <w:tcPr>
            <w:tcW w:w="720" w:type="dxa"/>
            <w:vMerge/>
            <w:tcBorders>
              <w:top w:val="nil"/>
              <w:left w:val="single" w:sz="4" w:space="0" w:color="auto"/>
              <w:bottom w:val="single" w:sz="4" w:space="0" w:color="auto"/>
              <w:right w:val="nil"/>
            </w:tcBorders>
            <w:vAlign w:val="center"/>
            <w:hideMark/>
          </w:tcPr>
          <w:p w14:paraId="26D1A47E"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tcBorders>
              <w:top w:val="nil"/>
              <w:left w:val="single" w:sz="4" w:space="0" w:color="auto"/>
              <w:bottom w:val="single" w:sz="4" w:space="0" w:color="auto"/>
              <w:right w:val="single" w:sz="4" w:space="0" w:color="auto"/>
            </w:tcBorders>
            <w:shd w:val="clear" w:color="auto" w:fill="auto"/>
            <w:vAlign w:val="center"/>
            <w:hideMark/>
          </w:tcPr>
          <w:p w14:paraId="53A03A2F" w14:textId="77777777" w:rsidR="005F622E" w:rsidRPr="005F622E" w:rsidRDefault="005F622E" w:rsidP="0063796D">
            <w:pPr>
              <w:spacing w:after="0" w:line="240" w:lineRule="auto"/>
              <w:rPr>
                <w:rFonts w:ascii="Times New Roman" w:eastAsia="Times New Roman" w:hAnsi="Times New Roman" w:cs="Times New Roman"/>
                <w:i/>
                <w:iCs/>
                <w:color w:val="000000"/>
                <w:sz w:val="24"/>
                <w:szCs w:val="24"/>
              </w:rPr>
            </w:pPr>
            <w:r w:rsidRPr="005F622E">
              <w:rPr>
                <w:rFonts w:ascii="Times New Roman" w:eastAsia="Times New Roman" w:hAnsi="Times New Roman" w:cs="Times New Roman"/>
                <w:i/>
                <w:iCs/>
                <w:color w:val="000000"/>
                <w:sz w:val="24"/>
                <w:szCs w:val="24"/>
              </w:rPr>
              <w:t>(в соответствии с государственным реестром медицинских изделий с указанием модели, наименования производителя, страны)</w:t>
            </w:r>
          </w:p>
        </w:tc>
        <w:tc>
          <w:tcPr>
            <w:tcW w:w="11974" w:type="dxa"/>
            <w:gridSpan w:val="4"/>
            <w:vMerge/>
            <w:tcBorders>
              <w:top w:val="nil"/>
              <w:left w:val="single" w:sz="4" w:space="0" w:color="auto"/>
              <w:bottom w:val="single" w:sz="4" w:space="0" w:color="auto"/>
              <w:right w:val="single" w:sz="4" w:space="0" w:color="auto"/>
            </w:tcBorders>
            <w:vAlign w:val="center"/>
            <w:hideMark/>
          </w:tcPr>
          <w:p w14:paraId="44E4F0B2"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r w:rsidR="005F622E" w:rsidRPr="005F622E" w14:paraId="35833B98" w14:textId="77777777" w:rsidTr="007E38DF">
        <w:trPr>
          <w:trHeight w:val="81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1A6D7AE"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2</w:t>
            </w:r>
          </w:p>
        </w:tc>
        <w:tc>
          <w:tcPr>
            <w:tcW w:w="2649" w:type="dxa"/>
            <w:vMerge w:val="restart"/>
            <w:tcBorders>
              <w:top w:val="nil"/>
              <w:left w:val="single" w:sz="4" w:space="0" w:color="auto"/>
              <w:bottom w:val="single" w:sz="4" w:space="0" w:color="auto"/>
              <w:right w:val="single" w:sz="4" w:space="0" w:color="auto"/>
            </w:tcBorders>
            <w:shd w:val="clear" w:color="auto" w:fill="auto"/>
            <w:vAlign w:val="center"/>
            <w:hideMark/>
          </w:tcPr>
          <w:p w14:paraId="78ACDD56"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Требования к комплектации</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4361D" w14:textId="77777777" w:rsidR="005F622E" w:rsidRPr="005F622E" w:rsidRDefault="005F622E" w:rsidP="0063796D">
            <w:pPr>
              <w:spacing w:after="0" w:line="240" w:lineRule="auto"/>
              <w:jc w:val="center"/>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 п/п</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CBDF2" w14:textId="77777777" w:rsidR="005F622E" w:rsidRPr="005F622E" w:rsidRDefault="005F622E" w:rsidP="0063796D">
            <w:pPr>
              <w:spacing w:after="0" w:line="240" w:lineRule="auto"/>
              <w:jc w:val="center"/>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 xml:space="preserve">Наименование комплектующего к медицинской технике </w:t>
            </w:r>
            <w:r w:rsidRPr="005F622E">
              <w:rPr>
                <w:rFonts w:ascii="Times New Roman" w:eastAsia="Times New Roman" w:hAnsi="Times New Roman" w:cs="Times New Roman"/>
                <w:i/>
                <w:iCs/>
                <w:color w:val="000000"/>
                <w:sz w:val="24"/>
                <w:szCs w:val="24"/>
              </w:rPr>
              <w:t>(в соответствии с государственным реестром медицинских изделий)</w:t>
            </w:r>
          </w:p>
        </w:tc>
        <w:tc>
          <w:tcPr>
            <w:tcW w:w="7074" w:type="dxa"/>
            <w:vMerge w:val="restart"/>
            <w:tcBorders>
              <w:top w:val="single" w:sz="4" w:space="0" w:color="auto"/>
              <w:left w:val="single" w:sz="4" w:space="0" w:color="auto"/>
              <w:bottom w:val="single" w:sz="4" w:space="0" w:color="auto"/>
              <w:right w:val="nil"/>
            </w:tcBorders>
            <w:shd w:val="clear" w:color="auto" w:fill="auto"/>
            <w:vAlign w:val="center"/>
            <w:hideMark/>
          </w:tcPr>
          <w:p w14:paraId="485FA45C" w14:textId="77777777" w:rsidR="005F622E" w:rsidRPr="005F622E" w:rsidRDefault="005F622E" w:rsidP="0063796D">
            <w:pPr>
              <w:spacing w:after="0" w:line="240" w:lineRule="auto"/>
              <w:jc w:val="center"/>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Модель и (или) марка, каталожный номер, краткая техническая характеристика комплектующего к медицинской технике</w:t>
            </w:r>
          </w:p>
        </w:tc>
        <w:tc>
          <w:tcPr>
            <w:tcW w:w="1485" w:type="dxa"/>
            <w:tcBorders>
              <w:top w:val="single" w:sz="4" w:space="0" w:color="auto"/>
              <w:left w:val="single" w:sz="4" w:space="0" w:color="auto"/>
              <w:bottom w:val="nil"/>
              <w:right w:val="single" w:sz="4" w:space="0" w:color="auto"/>
            </w:tcBorders>
            <w:shd w:val="clear" w:color="auto" w:fill="auto"/>
            <w:vAlign w:val="center"/>
            <w:hideMark/>
          </w:tcPr>
          <w:p w14:paraId="18314726" w14:textId="77777777" w:rsidR="005F622E" w:rsidRPr="005F622E" w:rsidRDefault="005F622E" w:rsidP="0063796D">
            <w:pPr>
              <w:spacing w:after="0" w:line="240" w:lineRule="auto"/>
              <w:jc w:val="center"/>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Требуемое количество</w:t>
            </w:r>
          </w:p>
        </w:tc>
      </w:tr>
      <w:tr w:rsidR="005F622E" w:rsidRPr="005F622E" w14:paraId="08680E5B" w14:textId="77777777" w:rsidTr="007E38DF">
        <w:trPr>
          <w:trHeight w:val="528"/>
        </w:trPr>
        <w:tc>
          <w:tcPr>
            <w:tcW w:w="720" w:type="dxa"/>
            <w:vMerge/>
            <w:tcBorders>
              <w:top w:val="nil"/>
              <w:left w:val="single" w:sz="4" w:space="0" w:color="auto"/>
              <w:bottom w:val="single" w:sz="4" w:space="0" w:color="auto"/>
              <w:right w:val="single" w:sz="4" w:space="0" w:color="auto"/>
            </w:tcBorders>
            <w:vAlign w:val="center"/>
            <w:hideMark/>
          </w:tcPr>
          <w:p w14:paraId="0692184E"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2DBB12E6"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7CD0BB9F"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6EBABA32"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7074" w:type="dxa"/>
            <w:vMerge/>
            <w:tcBorders>
              <w:top w:val="single" w:sz="4" w:space="0" w:color="auto"/>
              <w:left w:val="single" w:sz="4" w:space="0" w:color="auto"/>
              <w:bottom w:val="single" w:sz="4" w:space="0" w:color="auto"/>
              <w:right w:val="nil"/>
            </w:tcBorders>
            <w:vAlign w:val="center"/>
            <w:hideMark/>
          </w:tcPr>
          <w:p w14:paraId="0C85FEB0"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485" w:type="dxa"/>
            <w:tcBorders>
              <w:top w:val="nil"/>
              <w:left w:val="single" w:sz="4" w:space="0" w:color="auto"/>
              <w:bottom w:val="single" w:sz="4" w:space="0" w:color="auto"/>
              <w:right w:val="single" w:sz="4" w:space="0" w:color="auto"/>
            </w:tcBorders>
            <w:shd w:val="clear" w:color="auto" w:fill="auto"/>
            <w:vAlign w:val="center"/>
            <w:hideMark/>
          </w:tcPr>
          <w:p w14:paraId="0B88566B" w14:textId="77777777" w:rsidR="005F622E" w:rsidRPr="005F622E" w:rsidRDefault="005F622E" w:rsidP="0063796D">
            <w:pPr>
              <w:spacing w:after="0" w:line="240" w:lineRule="auto"/>
              <w:jc w:val="center"/>
              <w:rPr>
                <w:rFonts w:ascii="Times New Roman" w:eastAsia="Times New Roman" w:hAnsi="Times New Roman" w:cs="Times New Roman"/>
                <w:i/>
                <w:iCs/>
                <w:color w:val="000000"/>
                <w:sz w:val="24"/>
                <w:szCs w:val="24"/>
              </w:rPr>
            </w:pPr>
            <w:r w:rsidRPr="005F622E">
              <w:rPr>
                <w:rFonts w:ascii="Times New Roman" w:eastAsia="Times New Roman" w:hAnsi="Times New Roman" w:cs="Times New Roman"/>
                <w:i/>
                <w:iCs/>
                <w:color w:val="000000"/>
                <w:sz w:val="24"/>
                <w:szCs w:val="24"/>
              </w:rPr>
              <w:t>(с указанием единицы измерения)</w:t>
            </w:r>
          </w:p>
        </w:tc>
      </w:tr>
      <w:tr w:rsidR="005F622E" w:rsidRPr="005F622E" w14:paraId="0C521FE2" w14:textId="77777777" w:rsidTr="007E38DF">
        <w:trPr>
          <w:trHeight w:val="312"/>
        </w:trPr>
        <w:tc>
          <w:tcPr>
            <w:tcW w:w="720" w:type="dxa"/>
            <w:vMerge/>
            <w:tcBorders>
              <w:top w:val="nil"/>
              <w:left w:val="single" w:sz="4" w:space="0" w:color="auto"/>
              <w:bottom w:val="single" w:sz="4" w:space="0" w:color="auto"/>
              <w:right w:val="single" w:sz="4" w:space="0" w:color="auto"/>
            </w:tcBorders>
            <w:vAlign w:val="center"/>
            <w:hideMark/>
          </w:tcPr>
          <w:p w14:paraId="1AFB777A"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3C23428F"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tcBorders>
              <w:top w:val="single" w:sz="4" w:space="0" w:color="auto"/>
              <w:left w:val="nil"/>
              <w:bottom w:val="single" w:sz="4" w:space="0" w:color="auto"/>
              <w:right w:val="single" w:sz="4" w:space="0" w:color="auto"/>
            </w:tcBorders>
            <w:shd w:val="clear" w:color="auto" w:fill="auto"/>
            <w:vAlign w:val="center"/>
            <w:hideMark/>
          </w:tcPr>
          <w:p w14:paraId="2FBD4D7A"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Основные комплектующие</w:t>
            </w:r>
          </w:p>
        </w:tc>
      </w:tr>
      <w:tr w:rsidR="005F622E" w:rsidRPr="005F622E" w14:paraId="094349A6" w14:textId="77777777" w:rsidTr="007E38DF">
        <w:trPr>
          <w:trHeight w:val="703"/>
        </w:trPr>
        <w:tc>
          <w:tcPr>
            <w:tcW w:w="720" w:type="dxa"/>
            <w:vMerge/>
            <w:tcBorders>
              <w:top w:val="nil"/>
              <w:left w:val="single" w:sz="4" w:space="0" w:color="auto"/>
              <w:bottom w:val="single" w:sz="4" w:space="0" w:color="auto"/>
              <w:right w:val="single" w:sz="4" w:space="0" w:color="auto"/>
            </w:tcBorders>
            <w:vAlign w:val="center"/>
            <w:hideMark/>
          </w:tcPr>
          <w:p w14:paraId="459DDD6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5444342D"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719" w:type="dxa"/>
            <w:tcBorders>
              <w:top w:val="nil"/>
              <w:left w:val="nil"/>
              <w:bottom w:val="single" w:sz="4" w:space="0" w:color="auto"/>
              <w:right w:val="single" w:sz="4" w:space="0" w:color="auto"/>
            </w:tcBorders>
            <w:shd w:val="clear" w:color="auto" w:fill="auto"/>
            <w:vAlign w:val="center"/>
            <w:hideMark/>
          </w:tcPr>
          <w:p w14:paraId="5792882D"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1</w:t>
            </w:r>
          </w:p>
        </w:tc>
        <w:tc>
          <w:tcPr>
            <w:tcW w:w="2696" w:type="dxa"/>
            <w:tcBorders>
              <w:top w:val="nil"/>
              <w:left w:val="nil"/>
              <w:bottom w:val="single" w:sz="4" w:space="0" w:color="auto"/>
              <w:right w:val="single" w:sz="4" w:space="0" w:color="auto"/>
            </w:tcBorders>
            <w:shd w:val="clear" w:color="auto" w:fill="auto"/>
          </w:tcPr>
          <w:p w14:paraId="2B7EFA6B" w14:textId="77777777" w:rsidR="005F622E" w:rsidRPr="005F622E" w:rsidRDefault="005F622E" w:rsidP="005F622E">
            <w:pPr>
              <w:spacing w:after="0" w:line="240" w:lineRule="auto"/>
              <w:rPr>
                <w:rFonts w:ascii="Times New Roman" w:eastAsia="Times New Roman" w:hAnsi="Times New Roman" w:cs="Times New Roman"/>
                <w:color w:val="000000"/>
                <w:sz w:val="24"/>
                <w:szCs w:val="24"/>
              </w:rPr>
            </w:pPr>
            <w:r w:rsidRPr="005F622E">
              <w:rPr>
                <w:rFonts w:ascii="Times New Roman" w:hAnsi="Times New Roman" w:cs="Times New Roman"/>
                <w:color w:val="000000"/>
                <w:sz w:val="24"/>
                <w:szCs w:val="24"/>
              </w:rPr>
              <w:t xml:space="preserve">Проекционный аппарат визуализации вен </w:t>
            </w:r>
          </w:p>
        </w:tc>
        <w:tc>
          <w:tcPr>
            <w:tcW w:w="7074" w:type="dxa"/>
            <w:tcBorders>
              <w:top w:val="nil"/>
              <w:left w:val="nil"/>
              <w:bottom w:val="single" w:sz="4" w:space="0" w:color="auto"/>
              <w:right w:val="single" w:sz="4" w:space="0" w:color="auto"/>
            </w:tcBorders>
            <w:shd w:val="clear" w:color="000000" w:fill="FFFFFF"/>
            <w:vAlign w:val="center"/>
          </w:tcPr>
          <w:p w14:paraId="4159AD11"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Не инвазивный аппарат</w:t>
            </w:r>
          </w:p>
          <w:p w14:paraId="285148F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Использование прибора для определения вен у взрослых, детей в процедурных кабинетах при взятии крови на анализ, диализе, и других целей в медицинских направлениях.</w:t>
            </w:r>
          </w:p>
          <w:p w14:paraId="51699CED"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Тип изображений -  проекционный</w:t>
            </w:r>
          </w:p>
          <w:p w14:paraId="5BB5FE79" w14:textId="1BCC0042" w:rsid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Технология изображения – DLP</w:t>
            </w:r>
          </w:p>
          <w:p w14:paraId="6FF041A5" w14:textId="7FB638F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xml:space="preserve">Режим проецирования - нормальный режим, режим зеленого света, режим распознавания глубины залегания вены, режим реверса с переключением на взрослый и детский режимы </w:t>
            </w:r>
          </w:p>
          <w:p w14:paraId="6F13410A"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Источник света - две инфракрасные лампы с длинами волн 850нм-</w:t>
            </w:r>
            <w:r w:rsidRPr="005F622E">
              <w:rPr>
                <w:rFonts w:ascii="Times New Roman" w:eastAsia="Times New Roman" w:hAnsi="Times New Roman" w:cs="Times New Roman"/>
                <w:color w:val="000000"/>
                <w:sz w:val="24"/>
                <w:szCs w:val="24"/>
              </w:rPr>
              <w:lastRenderedPageBreak/>
              <w:t>940нм</w:t>
            </w:r>
          </w:p>
          <w:p w14:paraId="50B2FE44"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Оптические линзы производства компании</w:t>
            </w:r>
          </w:p>
          <w:p w14:paraId="7DD14440"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Скорость обработки изображений - ≤25 кадр / с</w:t>
            </w:r>
          </w:p>
          <w:p w14:paraId="60344B60"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Оптимальное расстояние изображения  - 210 мм ± 30 мм</w:t>
            </w:r>
          </w:p>
          <w:p w14:paraId="513C9317"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Разрешение изображения - 856х480 пикс.</w:t>
            </w:r>
          </w:p>
          <w:p w14:paraId="1BE3C4CE"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Точность выравнивания - ≤0.5mm</w:t>
            </w:r>
          </w:p>
          <w:p w14:paraId="0C01D873"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Время выхода в рабочий режим прибора ± 4 сек.</w:t>
            </w:r>
          </w:p>
          <w:p w14:paraId="3DD95D70"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Регулирование направления -любое направление</w:t>
            </w:r>
          </w:p>
          <w:p w14:paraId="56E26B3A"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Энергия инфракрасного излучения при естественном освещении -≤60μW/м2</w:t>
            </w:r>
          </w:p>
          <w:p w14:paraId="47386C3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Максимальная яркость -≤1500 люкс</w:t>
            </w:r>
          </w:p>
          <w:p w14:paraId="5A9CFD4E"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Четыре настраиваемых уровня яркости</w:t>
            </w:r>
          </w:p>
          <w:p w14:paraId="53AE8C6D"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Номинальная мощность -8 Вт.</w:t>
            </w:r>
          </w:p>
          <w:p w14:paraId="6A4E0B6F"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Глубина распознавания вен  - три режима 0-2мм,2-4мм,4-8мм</w:t>
            </w:r>
          </w:p>
          <w:p w14:paraId="4F19995C"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Сканирование всех цветовых типов кожи</w:t>
            </w:r>
          </w:p>
          <w:p w14:paraId="241D37D0"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xml:space="preserve">Время работы от </w:t>
            </w:r>
            <w:proofErr w:type="spellStart"/>
            <w:r w:rsidRPr="005F622E">
              <w:rPr>
                <w:rFonts w:ascii="Times New Roman" w:eastAsia="Times New Roman" w:hAnsi="Times New Roman" w:cs="Times New Roman"/>
                <w:color w:val="000000"/>
                <w:sz w:val="24"/>
                <w:szCs w:val="24"/>
              </w:rPr>
              <w:t>Li-ion</w:t>
            </w:r>
            <w:proofErr w:type="spellEnd"/>
            <w:r w:rsidRPr="005F622E">
              <w:rPr>
                <w:rFonts w:ascii="Times New Roman" w:eastAsia="Times New Roman" w:hAnsi="Times New Roman" w:cs="Times New Roman"/>
                <w:color w:val="000000"/>
                <w:sz w:val="24"/>
                <w:szCs w:val="24"/>
              </w:rPr>
              <w:t xml:space="preserve"> батареи -≤200 минут</w:t>
            </w:r>
          </w:p>
          <w:p w14:paraId="0FF2F4CA"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Время непрерывной работы - &gt;2,5 часа</w:t>
            </w:r>
          </w:p>
          <w:p w14:paraId="76A5B522"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Размер аппарата (мм)-213 х 65 х 62</w:t>
            </w:r>
          </w:p>
          <w:p w14:paraId="4E22CBB1"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Вес(кг) -0.43</w:t>
            </w:r>
          </w:p>
          <w:p w14:paraId="27ED2656"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Устройство отвечает требованиям стандарта EN 6060 1-1-2. Все дополнительное оснащение также отвечает требованиям стандарта EN 60601-1-2 в случае применения вместе с устройством.</w:t>
            </w:r>
          </w:p>
        </w:tc>
        <w:tc>
          <w:tcPr>
            <w:tcW w:w="1485" w:type="dxa"/>
            <w:tcBorders>
              <w:top w:val="nil"/>
              <w:left w:val="nil"/>
              <w:bottom w:val="single" w:sz="4" w:space="0" w:color="auto"/>
              <w:right w:val="single" w:sz="4" w:space="0" w:color="auto"/>
            </w:tcBorders>
            <w:shd w:val="clear" w:color="auto" w:fill="auto"/>
            <w:vAlign w:val="center"/>
            <w:hideMark/>
          </w:tcPr>
          <w:p w14:paraId="4FE46D56"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lastRenderedPageBreak/>
              <w:t>1 шт.</w:t>
            </w:r>
          </w:p>
        </w:tc>
      </w:tr>
      <w:tr w:rsidR="005F622E" w:rsidRPr="005F622E" w14:paraId="40C74189" w14:textId="77777777" w:rsidTr="007E38DF">
        <w:trPr>
          <w:trHeight w:val="324"/>
        </w:trPr>
        <w:tc>
          <w:tcPr>
            <w:tcW w:w="720" w:type="dxa"/>
            <w:vMerge/>
            <w:tcBorders>
              <w:top w:val="nil"/>
              <w:left w:val="single" w:sz="4" w:space="0" w:color="auto"/>
              <w:bottom w:val="single" w:sz="4" w:space="0" w:color="auto"/>
              <w:right w:val="single" w:sz="4" w:space="0" w:color="auto"/>
            </w:tcBorders>
            <w:vAlign w:val="center"/>
            <w:hideMark/>
          </w:tcPr>
          <w:p w14:paraId="756D0AC4"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7342FA82"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tcBorders>
              <w:top w:val="single" w:sz="4" w:space="0" w:color="auto"/>
              <w:left w:val="nil"/>
              <w:bottom w:val="single" w:sz="4" w:space="0" w:color="auto"/>
              <w:right w:val="single" w:sz="4" w:space="0" w:color="auto"/>
            </w:tcBorders>
            <w:shd w:val="clear" w:color="auto" w:fill="auto"/>
            <w:vAlign w:val="center"/>
            <w:hideMark/>
          </w:tcPr>
          <w:p w14:paraId="6B91506C"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Дополнительные комплектующие</w:t>
            </w:r>
          </w:p>
        </w:tc>
      </w:tr>
      <w:tr w:rsidR="005F622E" w:rsidRPr="005F622E" w14:paraId="5C08F91F" w14:textId="77777777" w:rsidTr="007E38DF">
        <w:trPr>
          <w:trHeight w:val="324"/>
        </w:trPr>
        <w:tc>
          <w:tcPr>
            <w:tcW w:w="720" w:type="dxa"/>
            <w:vMerge/>
            <w:tcBorders>
              <w:top w:val="nil"/>
              <w:left w:val="single" w:sz="4" w:space="0" w:color="auto"/>
              <w:bottom w:val="single" w:sz="4" w:space="0" w:color="auto"/>
              <w:right w:val="single" w:sz="4" w:space="0" w:color="auto"/>
            </w:tcBorders>
            <w:vAlign w:val="center"/>
            <w:hideMark/>
          </w:tcPr>
          <w:p w14:paraId="3729F9D0"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6061809E"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719" w:type="dxa"/>
            <w:tcBorders>
              <w:top w:val="nil"/>
              <w:left w:val="nil"/>
              <w:bottom w:val="single" w:sz="4" w:space="0" w:color="auto"/>
              <w:right w:val="single" w:sz="4" w:space="0" w:color="auto"/>
            </w:tcBorders>
            <w:shd w:val="clear" w:color="auto" w:fill="auto"/>
            <w:vAlign w:val="center"/>
            <w:hideMark/>
          </w:tcPr>
          <w:p w14:paraId="1790285C"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2</w:t>
            </w:r>
          </w:p>
        </w:tc>
        <w:tc>
          <w:tcPr>
            <w:tcW w:w="2696" w:type="dxa"/>
            <w:tcBorders>
              <w:top w:val="single" w:sz="8" w:space="0" w:color="auto"/>
              <w:left w:val="single" w:sz="8" w:space="0" w:color="auto"/>
              <w:bottom w:val="single" w:sz="8" w:space="0" w:color="auto"/>
              <w:right w:val="single" w:sz="8" w:space="0" w:color="auto"/>
            </w:tcBorders>
            <w:shd w:val="clear" w:color="000000" w:fill="FFFFFF"/>
          </w:tcPr>
          <w:p w14:paraId="106907AC"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hAnsi="Times New Roman" w:cs="Times New Roman"/>
                <w:color w:val="000000"/>
                <w:sz w:val="24"/>
                <w:szCs w:val="24"/>
              </w:rPr>
              <w:t xml:space="preserve">Подставка напольная </w:t>
            </w:r>
          </w:p>
        </w:tc>
        <w:tc>
          <w:tcPr>
            <w:tcW w:w="7074" w:type="dxa"/>
            <w:tcBorders>
              <w:top w:val="single" w:sz="8" w:space="0" w:color="auto"/>
              <w:left w:val="nil"/>
              <w:bottom w:val="single" w:sz="8" w:space="0" w:color="auto"/>
              <w:right w:val="single" w:sz="8" w:space="0" w:color="auto"/>
            </w:tcBorders>
            <w:shd w:val="clear" w:color="000000" w:fill="FFFFFF"/>
            <w:vAlign w:val="center"/>
          </w:tcPr>
          <w:p w14:paraId="28581871"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Размер напольного  штатива (</w:t>
            </w:r>
            <w:proofErr w:type="gramStart"/>
            <w:r w:rsidRPr="005F622E">
              <w:rPr>
                <w:rFonts w:ascii="Times New Roman" w:eastAsia="Times New Roman" w:hAnsi="Times New Roman" w:cs="Times New Roman"/>
                <w:color w:val="000000"/>
                <w:sz w:val="24"/>
                <w:szCs w:val="24"/>
              </w:rPr>
              <w:t>мм</w:t>
            </w:r>
            <w:proofErr w:type="gramEnd"/>
            <w:r w:rsidRPr="005F622E">
              <w:rPr>
                <w:rFonts w:ascii="Times New Roman" w:eastAsia="Times New Roman" w:hAnsi="Times New Roman" w:cs="Times New Roman"/>
                <w:color w:val="000000"/>
                <w:sz w:val="24"/>
                <w:szCs w:val="24"/>
              </w:rPr>
              <w:t>)-710х190х540</w:t>
            </w:r>
          </w:p>
          <w:p w14:paraId="56AE816A"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Регулировка высоты на штативе: 280 мм</w:t>
            </w:r>
          </w:p>
        </w:tc>
        <w:tc>
          <w:tcPr>
            <w:tcW w:w="1485" w:type="dxa"/>
            <w:tcBorders>
              <w:top w:val="nil"/>
              <w:left w:val="single" w:sz="4" w:space="0" w:color="auto"/>
              <w:bottom w:val="single" w:sz="4" w:space="0" w:color="auto"/>
              <w:right w:val="single" w:sz="4" w:space="0" w:color="auto"/>
            </w:tcBorders>
            <w:shd w:val="clear" w:color="auto" w:fill="auto"/>
            <w:vAlign w:val="center"/>
            <w:hideMark/>
          </w:tcPr>
          <w:p w14:paraId="7FA79B97"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1 шт.</w:t>
            </w:r>
          </w:p>
        </w:tc>
      </w:tr>
      <w:tr w:rsidR="005F622E" w:rsidRPr="005F622E" w14:paraId="6776ADA1" w14:textId="77777777" w:rsidTr="007E38DF">
        <w:trPr>
          <w:trHeight w:val="324"/>
        </w:trPr>
        <w:tc>
          <w:tcPr>
            <w:tcW w:w="720" w:type="dxa"/>
            <w:vMerge/>
            <w:tcBorders>
              <w:top w:val="nil"/>
              <w:left w:val="single" w:sz="4" w:space="0" w:color="auto"/>
              <w:bottom w:val="single" w:sz="4" w:space="0" w:color="auto"/>
              <w:right w:val="single" w:sz="4" w:space="0" w:color="auto"/>
            </w:tcBorders>
            <w:vAlign w:val="center"/>
            <w:hideMark/>
          </w:tcPr>
          <w:p w14:paraId="161969B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67F9E719"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tcBorders>
              <w:top w:val="single" w:sz="4" w:space="0" w:color="auto"/>
              <w:left w:val="nil"/>
              <w:bottom w:val="single" w:sz="4" w:space="0" w:color="auto"/>
              <w:right w:val="single" w:sz="4" w:space="0" w:color="000000"/>
            </w:tcBorders>
            <w:shd w:val="clear" w:color="auto" w:fill="auto"/>
            <w:vAlign w:val="center"/>
            <w:hideMark/>
          </w:tcPr>
          <w:p w14:paraId="7923A4D0"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Расходные материалы и изнашиваемые узлы:</w:t>
            </w:r>
          </w:p>
        </w:tc>
      </w:tr>
      <w:tr w:rsidR="005F622E" w:rsidRPr="005F622E" w14:paraId="1BF80922" w14:textId="77777777" w:rsidTr="007E38DF">
        <w:trPr>
          <w:trHeight w:val="948"/>
        </w:trPr>
        <w:tc>
          <w:tcPr>
            <w:tcW w:w="720" w:type="dxa"/>
            <w:vMerge/>
            <w:tcBorders>
              <w:top w:val="nil"/>
              <w:left w:val="single" w:sz="4" w:space="0" w:color="auto"/>
              <w:bottom w:val="single" w:sz="4" w:space="0" w:color="auto"/>
              <w:right w:val="single" w:sz="4" w:space="0" w:color="auto"/>
            </w:tcBorders>
            <w:vAlign w:val="center"/>
            <w:hideMark/>
          </w:tcPr>
          <w:p w14:paraId="4EEFF33F"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66539818"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719" w:type="dxa"/>
            <w:tcBorders>
              <w:top w:val="nil"/>
              <w:left w:val="nil"/>
              <w:bottom w:val="single" w:sz="4" w:space="0" w:color="auto"/>
              <w:right w:val="single" w:sz="4" w:space="0" w:color="auto"/>
            </w:tcBorders>
            <w:shd w:val="clear" w:color="auto" w:fill="auto"/>
            <w:vAlign w:val="center"/>
            <w:hideMark/>
          </w:tcPr>
          <w:p w14:paraId="2FFEB340" w14:textId="7F91C703" w:rsidR="005F622E" w:rsidRPr="005F622E" w:rsidRDefault="007A1F82" w:rsidP="007A1F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96" w:type="dxa"/>
            <w:tcBorders>
              <w:top w:val="single" w:sz="8" w:space="0" w:color="auto"/>
              <w:left w:val="single" w:sz="8" w:space="0" w:color="auto"/>
              <w:bottom w:val="single" w:sz="8" w:space="0" w:color="auto"/>
              <w:right w:val="single" w:sz="8" w:space="0" w:color="auto"/>
            </w:tcBorders>
            <w:shd w:val="clear" w:color="000000" w:fill="FFFFFF"/>
          </w:tcPr>
          <w:p w14:paraId="592F729E"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hAnsi="Times New Roman" w:cs="Times New Roman"/>
                <w:color w:val="000000"/>
                <w:sz w:val="24"/>
                <w:szCs w:val="24"/>
              </w:rPr>
              <w:t>Аккумуляторная батарея</w:t>
            </w:r>
          </w:p>
        </w:tc>
        <w:tc>
          <w:tcPr>
            <w:tcW w:w="7074" w:type="dxa"/>
            <w:tcBorders>
              <w:top w:val="single" w:sz="8" w:space="0" w:color="auto"/>
              <w:left w:val="nil"/>
              <w:bottom w:val="single" w:sz="8" w:space="0" w:color="auto"/>
              <w:right w:val="single" w:sz="8" w:space="0" w:color="auto"/>
            </w:tcBorders>
            <w:shd w:val="clear" w:color="000000" w:fill="FFFFFF"/>
            <w:vAlign w:val="center"/>
          </w:tcPr>
          <w:p w14:paraId="0C4D0579"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Аккумулятор перезаряжаемый- DC7.4V 3000mAH</w:t>
            </w:r>
          </w:p>
          <w:p w14:paraId="01D79FE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Время непрерывной работы - &gt;2,5 часа</w:t>
            </w:r>
          </w:p>
          <w:p w14:paraId="481EAD3F"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Время зарядки батареи -4 часа</w:t>
            </w:r>
          </w:p>
        </w:tc>
        <w:tc>
          <w:tcPr>
            <w:tcW w:w="1485" w:type="dxa"/>
            <w:tcBorders>
              <w:top w:val="nil"/>
              <w:left w:val="single" w:sz="4" w:space="0" w:color="auto"/>
              <w:bottom w:val="single" w:sz="4" w:space="0" w:color="auto"/>
              <w:right w:val="single" w:sz="4" w:space="0" w:color="auto"/>
            </w:tcBorders>
            <w:shd w:val="clear" w:color="auto" w:fill="auto"/>
            <w:vAlign w:val="center"/>
            <w:hideMark/>
          </w:tcPr>
          <w:p w14:paraId="5BE9308A"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1 шт.</w:t>
            </w:r>
          </w:p>
        </w:tc>
      </w:tr>
      <w:tr w:rsidR="005F622E" w:rsidRPr="005F622E" w14:paraId="2D55EB18" w14:textId="77777777" w:rsidTr="007E38DF">
        <w:trPr>
          <w:trHeight w:val="636"/>
        </w:trPr>
        <w:tc>
          <w:tcPr>
            <w:tcW w:w="720" w:type="dxa"/>
            <w:vMerge/>
            <w:tcBorders>
              <w:top w:val="nil"/>
              <w:left w:val="single" w:sz="4" w:space="0" w:color="auto"/>
              <w:bottom w:val="single" w:sz="4" w:space="0" w:color="auto"/>
              <w:right w:val="single" w:sz="4" w:space="0" w:color="auto"/>
            </w:tcBorders>
            <w:vAlign w:val="center"/>
            <w:hideMark/>
          </w:tcPr>
          <w:p w14:paraId="15831F84"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625CCD56"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719" w:type="dxa"/>
            <w:tcBorders>
              <w:top w:val="nil"/>
              <w:left w:val="nil"/>
              <w:bottom w:val="single" w:sz="4" w:space="0" w:color="auto"/>
              <w:right w:val="single" w:sz="4" w:space="0" w:color="auto"/>
            </w:tcBorders>
            <w:shd w:val="clear" w:color="auto" w:fill="auto"/>
            <w:vAlign w:val="center"/>
            <w:hideMark/>
          </w:tcPr>
          <w:p w14:paraId="1D3E59E6" w14:textId="31D744B3" w:rsidR="005F622E" w:rsidRPr="005F622E" w:rsidRDefault="007A1F82" w:rsidP="0063796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bookmarkStart w:id="0" w:name="_GoBack"/>
            <w:bookmarkEnd w:id="0"/>
          </w:p>
        </w:tc>
        <w:tc>
          <w:tcPr>
            <w:tcW w:w="2696" w:type="dxa"/>
            <w:tcBorders>
              <w:top w:val="nil"/>
              <w:left w:val="single" w:sz="8" w:space="0" w:color="auto"/>
              <w:bottom w:val="single" w:sz="8" w:space="0" w:color="auto"/>
              <w:right w:val="single" w:sz="8" w:space="0" w:color="auto"/>
            </w:tcBorders>
            <w:shd w:val="clear" w:color="000000" w:fill="FFFFFF"/>
          </w:tcPr>
          <w:p w14:paraId="7C0B977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hAnsi="Times New Roman" w:cs="Times New Roman"/>
                <w:color w:val="000000"/>
                <w:sz w:val="24"/>
                <w:szCs w:val="24"/>
              </w:rPr>
              <w:t>Адаптер питания</w:t>
            </w:r>
          </w:p>
        </w:tc>
        <w:tc>
          <w:tcPr>
            <w:tcW w:w="7074" w:type="dxa"/>
            <w:tcBorders>
              <w:top w:val="nil"/>
              <w:left w:val="nil"/>
              <w:bottom w:val="single" w:sz="8" w:space="0" w:color="auto"/>
              <w:right w:val="single" w:sz="8" w:space="0" w:color="auto"/>
            </w:tcBorders>
            <w:shd w:val="clear" w:color="000000" w:fill="FFFFFF"/>
            <w:vAlign w:val="center"/>
          </w:tcPr>
          <w:p w14:paraId="63BF3C19"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Адаптер напряжения - DC 12V, AC 220V 50Hz</w:t>
            </w:r>
          </w:p>
        </w:tc>
        <w:tc>
          <w:tcPr>
            <w:tcW w:w="1485" w:type="dxa"/>
            <w:tcBorders>
              <w:top w:val="nil"/>
              <w:left w:val="single" w:sz="4" w:space="0" w:color="auto"/>
              <w:bottom w:val="single" w:sz="4" w:space="0" w:color="auto"/>
              <w:right w:val="single" w:sz="4" w:space="0" w:color="auto"/>
            </w:tcBorders>
            <w:shd w:val="clear" w:color="auto" w:fill="auto"/>
            <w:vAlign w:val="center"/>
            <w:hideMark/>
          </w:tcPr>
          <w:p w14:paraId="3A717302"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1 шт.</w:t>
            </w:r>
          </w:p>
        </w:tc>
      </w:tr>
      <w:tr w:rsidR="005F622E" w:rsidRPr="005F622E" w14:paraId="65136110" w14:textId="77777777" w:rsidTr="007E38DF">
        <w:trPr>
          <w:trHeight w:val="1571"/>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428C99D"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lastRenderedPageBreak/>
              <w:t>3</w:t>
            </w:r>
          </w:p>
        </w:tc>
        <w:tc>
          <w:tcPr>
            <w:tcW w:w="2649" w:type="dxa"/>
            <w:tcBorders>
              <w:top w:val="nil"/>
              <w:left w:val="nil"/>
              <w:bottom w:val="single" w:sz="4" w:space="0" w:color="auto"/>
              <w:right w:val="single" w:sz="4" w:space="0" w:color="auto"/>
            </w:tcBorders>
            <w:shd w:val="clear" w:color="auto" w:fill="auto"/>
            <w:vAlign w:val="center"/>
            <w:hideMark/>
          </w:tcPr>
          <w:p w14:paraId="3BCB7A55"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Требования к условиям эксплуатации</w:t>
            </w:r>
          </w:p>
        </w:tc>
        <w:tc>
          <w:tcPr>
            <w:tcW w:w="11974" w:type="dxa"/>
            <w:gridSpan w:val="4"/>
            <w:tcBorders>
              <w:top w:val="single" w:sz="4" w:space="0" w:color="auto"/>
              <w:left w:val="nil"/>
              <w:bottom w:val="single" w:sz="4" w:space="0" w:color="auto"/>
              <w:right w:val="single" w:sz="4" w:space="0" w:color="auto"/>
            </w:tcBorders>
            <w:shd w:val="clear" w:color="000000" w:fill="FFFFFF"/>
            <w:vAlign w:val="center"/>
          </w:tcPr>
          <w:p w14:paraId="0820D0BF"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Класс безопасности - Класс 2а</w:t>
            </w:r>
          </w:p>
          <w:p w14:paraId="6DF4D5E6"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Рабочая температура и влажность - 0 С0 ~ 45 С0, ≤ 80%</w:t>
            </w:r>
          </w:p>
          <w:p w14:paraId="64BEC054"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Температура хранения, влажности -10 С0 ~ 45 С0, ≤ 80%</w:t>
            </w:r>
          </w:p>
          <w:p w14:paraId="04E54663"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xml:space="preserve">Условия хранения: изделие следует хранить при температуре от - 20 Сº до 55 Сº при относительной влажности менее 80%. Не укладывать в высокие штабеля. Беречь от влаги и солнечного света. </w:t>
            </w:r>
          </w:p>
          <w:p w14:paraId="6AC9FEB5"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Условия транспортирования: изделие следует транспортировать при температуре от - 20 Сº до 55 Сº при относительной влажности менее 80%. Не укладывать в высокие штабеля. Беречь от влаги и солнечного света.</w:t>
            </w:r>
          </w:p>
          <w:p w14:paraId="623D4F2D"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Условия эксплуатации: изделие следует использовать при температуре от  5</w:t>
            </w:r>
            <w:proofErr w:type="gramStart"/>
            <w:r w:rsidRPr="005F622E">
              <w:rPr>
                <w:rFonts w:ascii="Times New Roman" w:eastAsia="Times New Roman" w:hAnsi="Times New Roman" w:cs="Times New Roman"/>
                <w:color w:val="000000"/>
                <w:sz w:val="24"/>
                <w:szCs w:val="24"/>
              </w:rPr>
              <w:t xml:space="preserve"> С</w:t>
            </w:r>
            <w:proofErr w:type="gramEnd"/>
            <w:r w:rsidRPr="005F622E">
              <w:rPr>
                <w:rFonts w:ascii="Times New Roman" w:eastAsia="Times New Roman" w:hAnsi="Times New Roman" w:cs="Times New Roman"/>
                <w:color w:val="000000"/>
                <w:sz w:val="24"/>
                <w:szCs w:val="24"/>
              </w:rPr>
              <w:t>º до 40 Сº при относительной влажности менее 80%. Не укладывать в высокие штабеля. Беречь от влаги и солнечного света.</w:t>
            </w:r>
          </w:p>
        </w:tc>
      </w:tr>
      <w:tr w:rsidR="005F622E" w:rsidRPr="005F622E" w14:paraId="75CAA8A1" w14:textId="77777777" w:rsidTr="007E38DF">
        <w:trPr>
          <w:trHeight w:val="936"/>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37F9C59"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4</w:t>
            </w:r>
          </w:p>
        </w:tc>
        <w:tc>
          <w:tcPr>
            <w:tcW w:w="2649" w:type="dxa"/>
            <w:tcBorders>
              <w:top w:val="nil"/>
              <w:left w:val="nil"/>
              <w:bottom w:val="single" w:sz="4" w:space="0" w:color="auto"/>
              <w:right w:val="single" w:sz="4" w:space="0" w:color="auto"/>
            </w:tcBorders>
            <w:shd w:val="clear" w:color="auto" w:fill="auto"/>
            <w:vAlign w:val="center"/>
            <w:hideMark/>
          </w:tcPr>
          <w:p w14:paraId="419DCDA3"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Условия осуществления поставки медицинской техники (в соответствии с ИНКОТЕРМС 2010)</w:t>
            </w:r>
          </w:p>
        </w:tc>
        <w:tc>
          <w:tcPr>
            <w:tcW w:w="11974" w:type="dxa"/>
            <w:gridSpan w:val="4"/>
            <w:tcBorders>
              <w:top w:val="single" w:sz="4" w:space="0" w:color="auto"/>
              <w:left w:val="nil"/>
              <w:bottom w:val="single" w:sz="4" w:space="0" w:color="auto"/>
              <w:right w:val="single" w:sz="4" w:space="0" w:color="auto"/>
            </w:tcBorders>
            <w:shd w:val="clear" w:color="auto" w:fill="auto"/>
            <w:vAlign w:val="center"/>
            <w:hideMark/>
          </w:tcPr>
          <w:p w14:paraId="5DE6AEBE"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DDP пункт назначения\ мед</w:t>
            </w:r>
            <w:proofErr w:type="gramStart"/>
            <w:r w:rsidRPr="005F622E">
              <w:rPr>
                <w:rFonts w:ascii="Times New Roman" w:eastAsia="Times New Roman" w:hAnsi="Times New Roman" w:cs="Times New Roman"/>
                <w:color w:val="000000"/>
                <w:sz w:val="24"/>
                <w:szCs w:val="24"/>
              </w:rPr>
              <w:t>.</w:t>
            </w:r>
            <w:proofErr w:type="gramEnd"/>
            <w:r w:rsidRPr="005F622E">
              <w:rPr>
                <w:rFonts w:ascii="Times New Roman" w:eastAsia="Times New Roman" w:hAnsi="Times New Roman" w:cs="Times New Roman"/>
                <w:color w:val="000000"/>
                <w:sz w:val="24"/>
                <w:szCs w:val="24"/>
              </w:rPr>
              <w:t xml:space="preserve"> </w:t>
            </w:r>
            <w:proofErr w:type="gramStart"/>
            <w:r w:rsidRPr="005F622E">
              <w:rPr>
                <w:rFonts w:ascii="Times New Roman" w:eastAsia="Times New Roman" w:hAnsi="Times New Roman" w:cs="Times New Roman"/>
                <w:color w:val="000000"/>
                <w:sz w:val="24"/>
                <w:szCs w:val="24"/>
              </w:rPr>
              <w:t>у</w:t>
            </w:r>
            <w:proofErr w:type="gramEnd"/>
            <w:r w:rsidRPr="005F622E">
              <w:rPr>
                <w:rFonts w:ascii="Times New Roman" w:eastAsia="Times New Roman" w:hAnsi="Times New Roman" w:cs="Times New Roman"/>
                <w:color w:val="000000"/>
                <w:sz w:val="24"/>
                <w:szCs w:val="24"/>
              </w:rPr>
              <w:t xml:space="preserve">чреждение согласно договора </w:t>
            </w:r>
          </w:p>
        </w:tc>
      </w:tr>
      <w:tr w:rsidR="005F622E" w:rsidRPr="005F622E" w14:paraId="60D35E4E" w14:textId="77777777" w:rsidTr="007E38DF">
        <w:trPr>
          <w:trHeight w:val="509"/>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AB4211F"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5</w:t>
            </w:r>
          </w:p>
        </w:tc>
        <w:tc>
          <w:tcPr>
            <w:tcW w:w="2649" w:type="dxa"/>
            <w:vMerge w:val="restart"/>
            <w:tcBorders>
              <w:top w:val="nil"/>
              <w:left w:val="single" w:sz="4" w:space="0" w:color="auto"/>
              <w:bottom w:val="single" w:sz="4" w:space="0" w:color="auto"/>
              <w:right w:val="single" w:sz="4" w:space="0" w:color="auto"/>
            </w:tcBorders>
            <w:shd w:val="clear" w:color="auto" w:fill="auto"/>
            <w:vAlign w:val="center"/>
            <w:hideMark/>
          </w:tcPr>
          <w:p w14:paraId="6B678D2F"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Срок поставки медицинской техники и место дислокации</w:t>
            </w:r>
          </w:p>
        </w:tc>
        <w:tc>
          <w:tcPr>
            <w:tcW w:w="11974" w:type="dxa"/>
            <w:gridSpan w:val="4"/>
            <w:vMerge w:val="restart"/>
            <w:tcBorders>
              <w:top w:val="single" w:sz="4" w:space="0" w:color="auto"/>
              <w:left w:val="nil"/>
              <w:right w:val="single" w:sz="4" w:space="0" w:color="auto"/>
            </w:tcBorders>
            <w:shd w:val="clear" w:color="auto" w:fill="auto"/>
            <w:vAlign w:val="center"/>
            <w:hideMark/>
          </w:tcPr>
          <w:p w14:paraId="7EA025B4"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15 календарных</w:t>
            </w:r>
            <w:r>
              <w:rPr>
                <w:rFonts w:ascii="Times New Roman" w:eastAsia="Times New Roman" w:hAnsi="Times New Roman" w:cs="Times New Roman"/>
                <w:color w:val="000000"/>
                <w:sz w:val="24"/>
                <w:szCs w:val="24"/>
              </w:rPr>
              <w:t xml:space="preserve"> дней</w:t>
            </w:r>
          </w:p>
        </w:tc>
      </w:tr>
      <w:tr w:rsidR="005F622E" w:rsidRPr="005F622E" w14:paraId="6013D47A" w14:textId="77777777" w:rsidTr="007E38DF">
        <w:trPr>
          <w:trHeight w:val="509"/>
        </w:trPr>
        <w:tc>
          <w:tcPr>
            <w:tcW w:w="720" w:type="dxa"/>
            <w:vMerge/>
            <w:tcBorders>
              <w:top w:val="nil"/>
              <w:left w:val="single" w:sz="4" w:space="0" w:color="auto"/>
              <w:bottom w:val="single" w:sz="4" w:space="0" w:color="auto"/>
              <w:right w:val="single" w:sz="4" w:space="0" w:color="auto"/>
            </w:tcBorders>
            <w:vAlign w:val="center"/>
            <w:hideMark/>
          </w:tcPr>
          <w:p w14:paraId="27D5B02D"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4BD48005"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bottom w:val="single" w:sz="4" w:space="0" w:color="auto"/>
              <w:right w:val="single" w:sz="4" w:space="0" w:color="auto"/>
            </w:tcBorders>
            <w:shd w:val="clear" w:color="auto" w:fill="auto"/>
            <w:vAlign w:val="center"/>
            <w:hideMark/>
          </w:tcPr>
          <w:p w14:paraId="32401935"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p>
        </w:tc>
      </w:tr>
      <w:tr w:rsidR="005F622E" w:rsidRPr="005F622E" w14:paraId="4BEF5606" w14:textId="77777777" w:rsidTr="007E38DF">
        <w:trPr>
          <w:trHeight w:val="509"/>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3CB3E6F" w14:textId="77777777" w:rsidR="005F622E" w:rsidRPr="005F622E" w:rsidRDefault="005F622E" w:rsidP="0063796D">
            <w:pPr>
              <w:spacing w:after="0" w:line="240" w:lineRule="auto"/>
              <w:jc w:val="center"/>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6</w:t>
            </w:r>
          </w:p>
        </w:tc>
        <w:tc>
          <w:tcPr>
            <w:tcW w:w="2649" w:type="dxa"/>
            <w:vMerge w:val="restart"/>
            <w:tcBorders>
              <w:top w:val="nil"/>
              <w:left w:val="single" w:sz="4" w:space="0" w:color="auto"/>
              <w:bottom w:val="single" w:sz="4" w:space="0" w:color="auto"/>
              <w:right w:val="single" w:sz="4" w:space="0" w:color="auto"/>
            </w:tcBorders>
            <w:shd w:val="clear" w:color="auto" w:fill="auto"/>
            <w:vAlign w:val="center"/>
            <w:hideMark/>
          </w:tcPr>
          <w:p w14:paraId="57271AAA"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r w:rsidRPr="005F622E">
              <w:rPr>
                <w:rFonts w:ascii="Times New Roman" w:eastAsia="Times New Roman" w:hAnsi="Times New Roman" w:cs="Times New Roman"/>
                <w:b/>
                <w:bCs/>
                <w:color w:val="000000"/>
                <w:sz w:val="24"/>
                <w:szCs w:val="24"/>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974" w:type="dxa"/>
            <w:gridSpan w:val="4"/>
            <w:vMerge w:val="restart"/>
            <w:tcBorders>
              <w:top w:val="single" w:sz="4" w:space="0" w:color="auto"/>
              <w:left w:val="nil"/>
              <w:right w:val="single" w:sz="4" w:space="0" w:color="auto"/>
            </w:tcBorders>
            <w:shd w:val="clear" w:color="auto" w:fill="auto"/>
            <w:vAlign w:val="center"/>
            <w:hideMark/>
          </w:tcPr>
          <w:p w14:paraId="1236CCC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Гарантийное сервисное обслуживание медицинской техники не менее 37 месяцев.</w:t>
            </w:r>
          </w:p>
          <w:p w14:paraId="5B5B43D6"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Плановое техническое обслуживание должно проводиться не реже чем 1 раз в квартал.</w:t>
            </w:r>
          </w:p>
          <w:p w14:paraId="57465C81"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Работы по техническому обслуживанию выполняются в соответствии с требованиями эксплуатационной документации и должны включать в себя:</w:t>
            </w:r>
          </w:p>
          <w:p w14:paraId="4157B30E"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замену отработавших ресурс составных частей;</w:t>
            </w:r>
          </w:p>
          <w:p w14:paraId="5C7CF308"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замене или восстановлении отдельных частей медицинской техники;</w:t>
            </w:r>
          </w:p>
          <w:p w14:paraId="408456A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настройку и регулировку медицинской техники; специфические для данной медицинской техники работы и т.п.;</w:t>
            </w:r>
          </w:p>
          <w:p w14:paraId="2FFDB304"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чистку, смазку и при необходимости переборку основных механизмов и узлов;</w:t>
            </w:r>
          </w:p>
          <w:p w14:paraId="32C97293"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753D4E3C"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r w:rsidRPr="005F622E">
              <w:rPr>
                <w:rFonts w:ascii="Times New Roman" w:eastAsia="Times New Roman" w:hAnsi="Times New Roman" w:cs="Times New Roman"/>
                <w:color w:val="000000"/>
                <w:sz w:val="24"/>
                <w:szCs w:val="24"/>
              </w:rPr>
              <w:t>- иные указанные в эксплуатационной документации операции, специфические для конкретного типа медицинской техники.</w:t>
            </w:r>
          </w:p>
        </w:tc>
      </w:tr>
      <w:tr w:rsidR="005F622E" w:rsidRPr="005F622E" w14:paraId="23133A25" w14:textId="77777777" w:rsidTr="007E38DF">
        <w:trPr>
          <w:trHeight w:val="509"/>
        </w:trPr>
        <w:tc>
          <w:tcPr>
            <w:tcW w:w="720" w:type="dxa"/>
            <w:vMerge/>
            <w:tcBorders>
              <w:top w:val="nil"/>
              <w:left w:val="single" w:sz="4" w:space="0" w:color="auto"/>
              <w:bottom w:val="single" w:sz="4" w:space="0" w:color="auto"/>
              <w:right w:val="single" w:sz="4" w:space="0" w:color="auto"/>
            </w:tcBorders>
            <w:vAlign w:val="center"/>
            <w:hideMark/>
          </w:tcPr>
          <w:p w14:paraId="37C3F255"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73346BA9"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right w:val="single" w:sz="4" w:space="0" w:color="auto"/>
            </w:tcBorders>
            <w:shd w:val="clear" w:color="auto" w:fill="auto"/>
            <w:vAlign w:val="center"/>
            <w:hideMark/>
          </w:tcPr>
          <w:p w14:paraId="3D1328D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r w:rsidR="005F622E" w:rsidRPr="005F622E" w14:paraId="00FB062F" w14:textId="77777777" w:rsidTr="007E38DF">
        <w:trPr>
          <w:trHeight w:val="585"/>
        </w:trPr>
        <w:tc>
          <w:tcPr>
            <w:tcW w:w="720" w:type="dxa"/>
            <w:vMerge/>
            <w:tcBorders>
              <w:top w:val="nil"/>
              <w:left w:val="single" w:sz="4" w:space="0" w:color="auto"/>
              <w:bottom w:val="single" w:sz="4" w:space="0" w:color="auto"/>
              <w:right w:val="single" w:sz="4" w:space="0" w:color="auto"/>
            </w:tcBorders>
            <w:vAlign w:val="center"/>
            <w:hideMark/>
          </w:tcPr>
          <w:p w14:paraId="33AA5617"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28B5701F"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right w:val="single" w:sz="4" w:space="0" w:color="auto"/>
            </w:tcBorders>
            <w:shd w:val="clear" w:color="auto" w:fill="auto"/>
            <w:vAlign w:val="center"/>
            <w:hideMark/>
          </w:tcPr>
          <w:p w14:paraId="539B1ED7"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r w:rsidR="005F622E" w:rsidRPr="005F622E" w14:paraId="7B52BDA9" w14:textId="77777777" w:rsidTr="007E38DF">
        <w:trPr>
          <w:trHeight w:val="509"/>
        </w:trPr>
        <w:tc>
          <w:tcPr>
            <w:tcW w:w="720" w:type="dxa"/>
            <w:vMerge/>
            <w:tcBorders>
              <w:top w:val="nil"/>
              <w:left w:val="single" w:sz="4" w:space="0" w:color="auto"/>
              <w:bottom w:val="single" w:sz="4" w:space="0" w:color="auto"/>
              <w:right w:val="single" w:sz="4" w:space="0" w:color="auto"/>
            </w:tcBorders>
            <w:vAlign w:val="center"/>
            <w:hideMark/>
          </w:tcPr>
          <w:p w14:paraId="3928F804"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73BF7B1B"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right w:val="single" w:sz="4" w:space="0" w:color="auto"/>
            </w:tcBorders>
            <w:shd w:val="clear" w:color="auto" w:fill="auto"/>
            <w:vAlign w:val="center"/>
            <w:hideMark/>
          </w:tcPr>
          <w:p w14:paraId="13E2B552"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r w:rsidR="005F622E" w:rsidRPr="005F622E" w14:paraId="0B75190C" w14:textId="77777777" w:rsidTr="007E38DF">
        <w:trPr>
          <w:trHeight w:val="509"/>
        </w:trPr>
        <w:tc>
          <w:tcPr>
            <w:tcW w:w="720" w:type="dxa"/>
            <w:vMerge/>
            <w:tcBorders>
              <w:top w:val="nil"/>
              <w:left w:val="single" w:sz="4" w:space="0" w:color="auto"/>
              <w:bottom w:val="single" w:sz="4" w:space="0" w:color="auto"/>
              <w:right w:val="single" w:sz="4" w:space="0" w:color="auto"/>
            </w:tcBorders>
            <w:vAlign w:val="center"/>
            <w:hideMark/>
          </w:tcPr>
          <w:p w14:paraId="30430969"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16CCD54B"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right w:val="single" w:sz="4" w:space="0" w:color="auto"/>
            </w:tcBorders>
            <w:shd w:val="clear" w:color="auto" w:fill="auto"/>
            <w:vAlign w:val="center"/>
            <w:hideMark/>
          </w:tcPr>
          <w:p w14:paraId="4B1F510C"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r w:rsidR="005F622E" w:rsidRPr="005F622E" w14:paraId="62841F1D" w14:textId="77777777" w:rsidTr="007E38DF">
        <w:trPr>
          <w:trHeight w:val="509"/>
        </w:trPr>
        <w:tc>
          <w:tcPr>
            <w:tcW w:w="720" w:type="dxa"/>
            <w:vMerge/>
            <w:tcBorders>
              <w:top w:val="nil"/>
              <w:left w:val="single" w:sz="4" w:space="0" w:color="auto"/>
              <w:bottom w:val="single" w:sz="4" w:space="0" w:color="auto"/>
              <w:right w:val="single" w:sz="4" w:space="0" w:color="auto"/>
            </w:tcBorders>
            <w:vAlign w:val="center"/>
            <w:hideMark/>
          </w:tcPr>
          <w:p w14:paraId="264E931D"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2F6E8A64"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right w:val="single" w:sz="4" w:space="0" w:color="auto"/>
            </w:tcBorders>
            <w:shd w:val="clear" w:color="auto" w:fill="auto"/>
            <w:vAlign w:val="center"/>
            <w:hideMark/>
          </w:tcPr>
          <w:p w14:paraId="3EBFE36A"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r w:rsidR="005F622E" w:rsidRPr="005F622E" w14:paraId="30E7FAB9" w14:textId="77777777" w:rsidTr="007E38DF">
        <w:trPr>
          <w:trHeight w:val="509"/>
        </w:trPr>
        <w:tc>
          <w:tcPr>
            <w:tcW w:w="720" w:type="dxa"/>
            <w:vMerge/>
            <w:tcBorders>
              <w:top w:val="nil"/>
              <w:left w:val="single" w:sz="4" w:space="0" w:color="auto"/>
              <w:bottom w:val="single" w:sz="4" w:space="0" w:color="auto"/>
              <w:right w:val="single" w:sz="4" w:space="0" w:color="auto"/>
            </w:tcBorders>
            <w:vAlign w:val="center"/>
            <w:hideMark/>
          </w:tcPr>
          <w:p w14:paraId="01AA91ED"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07ACE447"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right w:val="single" w:sz="4" w:space="0" w:color="auto"/>
            </w:tcBorders>
            <w:shd w:val="clear" w:color="auto" w:fill="auto"/>
            <w:vAlign w:val="center"/>
            <w:hideMark/>
          </w:tcPr>
          <w:p w14:paraId="0EBE2D99"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r w:rsidR="005F622E" w:rsidRPr="005F622E" w14:paraId="3FF1EF4E" w14:textId="77777777" w:rsidTr="007E38DF">
        <w:trPr>
          <w:trHeight w:val="750"/>
        </w:trPr>
        <w:tc>
          <w:tcPr>
            <w:tcW w:w="720" w:type="dxa"/>
            <w:vMerge/>
            <w:tcBorders>
              <w:top w:val="nil"/>
              <w:left w:val="single" w:sz="4" w:space="0" w:color="auto"/>
              <w:bottom w:val="single" w:sz="4" w:space="0" w:color="auto"/>
              <w:right w:val="single" w:sz="4" w:space="0" w:color="auto"/>
            </w:tcBorders>
            <w:vAlign w:val="center"/>
            <w:hideMark/>
          </w:tcPr>
          <w:p w14:paraId="4E8A65FB"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2E773D6B"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right w:val="single" w:sz="4" w:space="0" w:color="auto"/>
            </w:tcBorders>
            <w:shd w:val="clear" w:color="auto" w:fill="auto"/>
            <w:vAlign w:val="center"/>
            <w:hideMark/>
          </w:tcPr>
          <w:p w14:paraId="2F7BEAF8"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r w:rsidR="005F622E" w:rsidRPr="005F622E" w14:paraId="00F03E63" w14:textId="77777777" w:rsidTr="007E38DF">
        <w:trPr>
          <w:trHeight w:val="509"/>
        </w:trPr>
        <w:tc>
          <w:tcPr>
            <w:tcW w:w="720" w:type="dxa"/>
            <w:vMerge/>
            <w:tcBorders>
              <w:top w:val="nil"/>
              <w:left w:val="single" w:sz="4" w:space="0" w:color="auto"/>
              <w:bottom w:val="single" w:sz="4" w:space="0" w:color="auto"/>
              <w:right w:val="single" w:sz="4" w:space="0" w:color="auto"/>
            </w:tcBorders>
            <w:vAlign w:val="center"/>
            <w:hideMark/>
          </w:tcPr>
          <w:p w14:paraId="3F765A8E"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c>
          <w:tcPr>
            <w:tcW w:w="2649" w:type="dxa"/>
            <w:vMerge/>
            <w:tcBorders>
              <w:top w:val="nil"/>
              <w:left w:val="single" w:sz="4" w:space="0" w:color="auto"/>
              <w:bottom w:val="single" w:sz="4" w:space="0" w:color="auto"/>
              <w:right w:val="single" w:sz="4" w:space="0" w:color="auto"/>
            </w:tcBorders>
            <w:vAlign w:val="center"/>
            <w:hideMark/>
          </w:tcPr>
          <w:p w14:paraId="3A7CBD8C" w14:textId="77777777" w:rsidR="005F622E" w:rsidRPr="005F622E" w:rsidRDefault="005F622E" w:rsidP="0063796D">
            <w:pPr>
              <w:spacing w:after="0" w:line="240" w:lineRule="auto"/>
              <w:rPr>
                <w:rFonts w:ascii="Times New Roman" w:eastAsia="Times New Roman" w:hAnsi="Times New Roman" w:cs="Times New Roman"/>
                <w:b/>
                <w:bCs/>
                <w:color w:val="000000"/>
                <w:sz w:val="24"/>
                <w:szCs w:val="24"/>
              </w:rPr>
            </w:pPr>
          </w:p>
        </w:tc>
        <w:tc>
          <w:tcPr>
            <w:tcW w:w="11974" w:type="dxa"/>
            <w:gridSpan w:val="4"/>
            <w:vMerge/>
            <w:tcBorders>
              <w:left w:val="nil"/>
              <w:bottom w:val="single" w:sz="4" w:space="0" w:color="auto"/>
              <w:right w:val="single" w:sz="4" w:space="0" w:color="auto"/>
            </w:tcBorders>
            <w:shd w:val="clear" w:color="auto" w:fill="auto"/>
            <w:vAlign w:val="center"/>
            <w:hideMark/>
          </w:tcPr>
          <w:p w14:paraId="5E807408" w14:textId="77777777" w:rsidR="005F622E" w:rsidRPr="005F622E" w:rsidRDefault="005F622E" w:rsidP="0063796D">
            <w:pPr>
              <w:spacing w:after="0" w:line="240" w:lineRule="auto"/>
              <w:rPr>
                <w:rFonts w:ascii="Times New Roman" w:eastAsia="Times New Roman" w:hAnsi="Times New Roman" w:cs="Times New Roman"/>
                <w:color w:val="000000"/>
                <w:sz w:val="24"/>
                <w:szCs w:val="24"/>
              </w:rPr>
            </w:pPr>
          </w:p>
        </w:tc>
      </w:tr>
    </w:tbl>
    <w:p w14:paraId="1B960986" w14:textId="77777777" w:rsidR="005F622E" w:rsidRPr="005F622E" w:rsidRDefault="005F622E" w:rsidP="007443A6">
      <w:pPr>
        <w:spacing w:after="0" w:line="240" w:lineRule="auto"/>
        <w:ind w:right="-31" w:firstLine="708"/>
        <w:jc w:val="center"/>
        <w:rPr>
          <w:rFonts w:ascii="Times New Roman" w:eastAsia="Calibri" w:hAnsi="Times New Roman" w:cs="Times New Roman"/>
          <w:b/>
          <w:bCs/>
          <w:sz w:val="24"/>
          <w:szCs w:val="24"/>
          <w:lang w:eastAsia="ko-KR"/>
        </w:rPr>
      </w:pPr>
    </w:p>
    <w:p w14:paraId="65F81DF0" w14:textId="77777777" w:rsidR="005B6FD1" w:rsidRPr="005F622E" w:rsidRDefault="000937F3" w:rsidP="007443A6">
      <w:pPr>
        <w:spacing w:after="0" w:line="240" w:lineRule="auto"/>
        <w:ind w:right="-31" w:firstLine="708"/>
        <w:jc w:val="both"/>
        <w:rPr>
          <w:rFonts w:ascii="Times New Roman" w:eastAsia="Calibri" w:hAnsi="Times New Roman" w:cs="Times New Roman"/>
          <w:bCs/>
          <w:sz w:val="24"/>
          <w:szCs w:val="24"/>
          <w:lang w:eastAsia="ko-KR"/>
        </w:rPr>
      </w:pPr>
      <w:r w:rsidRPr="005F622E">
        <w:rPr>
          <w:rFonts w:ascii="Times New Roman" w:eastAsia="Calibri" w:hAnsi="Times New Roman" w:cs="Times New Roman"/>
          <w:bCs/>
          <w:sz w:val="24"/>
          <w:szCs w:val="24"/>
          <w:lang w:eastAsia="ko-KR"/>
        </w:rPr>
        <w:lastRenderedPageBreak/>
        <w:t>Т</w:t>
      </w:r>
      <w:r w:rsidR="005B6FD1" w:rsidRPr="005F622E">
        <w:rPr>
          <w:rFonts w:ascii="Times New Roman" w:eastAsia="Calibri" w:hAnsi="Times New Roman" w:cs="Times New Roman"/>
          <w:bCs/>
          <w:sz w:val="24"/>
          <w:szCs w:val="24"/>
          <w:lang w:eastAsia="ko-KR"/>
        </w:rPr>
        <w:t xml:space="preserve">овары должны быть новыми и ранее неиспользованными, при этом поставщик принимает на себя обязательства по предоставлению </w:t>
      </w:r>
      <w:r w:rsidR="00663142" w:rsidRPr="005F622E">
        <w:rPr>
          <w:rFonts w:ascii="Times New Roman" w:eastAsia="Calibri" w:hAnsi="Times New Roman" w:cs="Times New Roman"/>
          <w:bCs/>
          <w:sz w:val="24"/>
          <w:szCs w:val="24"/>
          <w:lang w:eastAsia="ko-KR"/>
        </w:rPr>
        <w:t>медицинского изделия, требующее сервисного обслуживания</w:t>
      </w:r>
      <w:r w:rsidR="005B6FD1" w:rsidRPr="005F622E">
        <w:rPr>
          <w:rFonts w:ascii="Times New Roman" w:eastAsia="Calibri" w:hAnsi="Times New Roman" w:cs="Times New Roman"/>
          <w:bCs/>
          <w:sz w:val="24"/>
          <w:szCs w:val="24"/>
          <w:lang w:eastAsia="ko-KR"/>
        </w:rPr>
        <w:t>,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w:t>
      </w:r>
      <w:r w:rsidR="00A44AC2" w:rsidRPr="005F622E">
        <w:rPr>
          <w:rFonts w:ascii="Times New Roman" w:eastAsia="Calibri" w:hAnsi="Times New Roman" w:cs="Times New Roman"/>
          <w:bCs/>
          <w:sz w:val="24"/>
          <w:szCs w:val="24"/>
          <w:lang w:eastAsia="ko-KR"/>
        </w:rPr>
        <w:t xml:space="preserve">сонала осуществляет поставщик. </w:t>
      </w:r>
    </w:p>
    <w:p w14:paraId="7AA177BB" w14:textId="77777777" w:rsidR="00C01104" w:rsidRPr="005F622E" w:rsidRDefault="00C01104" w:rsidP="007443A6">
      <w:pPr>
        <w:spacing w:after="0" w:line="240" w:lineRule="auto"/>
        <w:ind w:right="-31" w:firstLine="708"/>
        <w:jc w:val="both"/>
        <w:rPr>
          <w:rFonts w:ascii="Times New Roman" w:eastAsia="Calibri" w:hAnsi="Times New Roman" w:cs="Times New Roman"/>
          <w:bCs/>
          <w:sz w:val="24"/>
          <w:szCs w:val="24"/>
          <w:lang w:eastAsia="ko-KR"/>
        </w:rPr>
      </w:pPr>
    </w:p>
    <w:p w14:paraId="1F7B4CE7" w14:textId="77777777" w:rsidR="00687A1C" w:rsidRPr="005F622E" w:rsidRDefault="00687A1C" w:rsidP="007443A6">
      <w:pPr>
        <w:spacing w:after="0" w:line="240" w:lineRule="auto"/>
        <w:ind w:right="-31" w:firstLine="708"/>
        <w:jc w:val="both"/>
        <w:rPr>
          <w:rFonts w:ascii="Times New Roman" w:eastAsia="Calibri" w:hAnsi="Times New Roman" w:cs="Times New Roman"/>
          <w:bCs/>
          <w:sz w:val="24"/>
          <w:szCs w:val="24"/>
          <w:lang w:eastAsia="ko-KR"/>
        </w:rPr>
      </w:pPr>
    </w:p>
    <w:p w14:paraId="5841F915" w14:textId="77777777" w:rsidR="008B1DF1" w:rsidRPr="005F622E" w:rsidRDefault="008B1DF1" w:rsidP="007443A6">
      <w:pPr>
        <w:spacing w:after="0" w:line="240" w:lineRule="auto"/>
        <w:ind w:right="-31" w:firstLine="708"/>
        <w:jc w:val="both"/>
        <w:rPr>
          <w:rFonts w:ascii="Times New Roman" w:eastAsia="Calibri" w:hAnsi="Times New Roman" w:cs="Times New Roman"/>
          <w:bCs/>
          <w:sz w:val="24"/>
          <w:szCs w:val="24"/>
          <w:lang w:eastAsia="ko-KR"/>
        </w:rPr>
      </w:pPr>
    </w:p>
    <w:p w14:paraId="75FD792F" w14:textId="77777777" w:rsidR="005B6FD1" w:rsidRPr="005F622E" w:rsidRDefault="005B6FD1" w:rsidP="007443A6">
      <w:pPr>
        <w:tabs>
          <w:tab w:val="left" w:pos="3846"/>
        </w:tabs>
        <w:spacing w:after="0" w:line="240" w:lineRule="auto"/>
        <w:jc w:val="center"/>
        <w:rPr>
          <w:rFonts w:ascii="Times New Roman" w:eastAsia="Calibri" w:hAnsi="Times New Roman" w:cs="Times New Roman"/>
          <w:b/>
          <w:sz w:val="24"/>
          <w:szCs w:val="24"/>
          <w:lang w:eastAsia="ko-KR"/>
        </w:rPr>
      </w:pPr>
      <w:r w:rsidRPr="005F622E">
        <w:rPr>
          <w:rFonts w:ascii="Times New Roman" w:eastAsia="Calibri" w:hAnsi="Times New Roman" w:cs="Times New Roman"/>
          <w:b/>
          <w:sz w:val="24"/>
          <w:szCs w:val="24"/>
          <w:lang w:eastAsia="ko-KR"/>
        </w:rPr>
        <w:t>Председатель тендерной комиссии</w:t>
      </w:r>
      <w:r w:rsidRPr="005F622E">
        <w:rPr>
          <w:rFonts w:ascii="Times New Roman" w:eastAsia="Calibri" w:hAnsi="Times New Roman" w:cs="Times New Roman"/>
          <w:b/>
          <w:sz w:val="24"/>
          <w:szCs w:val="24"/>
          <w:lang w:eastAsia="ko-KR"/>
        </w:rPr>
        <w:tab/>
      </w:r>
      <w:r w:rsidRPr="005F622E">
        <w:rPr>
          <w:rFonts w:ascii="Times New Roman" w:eastAsia="Calibri" w:hAnsi="Times New Roman" w:cs="Times New Roman"/>
          <w:b/>
          <w:sz w:val="24"/>
          <w:szCs w:val="24"/>
          <w:lang w:eastAsia="ko-KR"/>
        </w:rPr>
        <w:tab/>
      </w:r>
      <w:r w:rsidRPr="005F622E">
        <w:rPr>
          <w:rFonts w:ascii="Times New Roman" w:eastAsia="Calibri" w:hAnsi="Times New Roman" w:cs="Times New Roman"/>
          <w:b/>
          <w:sz w:val="24"/>
          <w:szCs w:val="24"/>
          <w:lang w:eastAsia="ko-KR"/>
        </w:rPr>
        <w:tab/>
      </w:r>
      <w:r w:rsidRPr="005F622E">
        <w:rPr>
          <w:rFonts w:ascii="Times New Roman" w:eastAsia="Calibri" w:hAnsi="Times New Roman" w:cs="Times New Roman"/>
          <w:b/>
          <w:sz w:val="24"/>
          <w:szCs w:val="24"/>
          <w:lang w:eastAsia="ko-KR"/>
        </w:rPr>
        <w:tab/>
      </w:r>
      <w:r w:rsidRPr="005F622E">
        <w:rPr>
          <w:rFonts w:ascii="Times New Roman" w:eastAsia="Calibri" w:hAnsi="Times New Roman" w:cs="Times New Roman"/>
          <w:b/>
          <w:sz w:val="24"/>
          <w:szCs w:val="24"/>
          <w:lang w:eastAsia="ko-KR"/>
        </w:rPr>
        <w:tab/>
      </w:r>
      <w:r w:rsidRPr="005F622E">
        <w:rPr>
          <w:rFonts w:ascii="Times New Roman" w:eastAsia="Calibri" w:hAnsi="Times New Roman" w:cs="Times New Roman"/>
          <w:b/>
          <w:sz w:val="24"/>
          <w:szCs w:val="24"/>
          <w:lang w:eastAsia="ko-KR"/>
        </w:rPr>
        <w:tab/>
      </w:r>
      <w:r w:rsidR="00C01104" w:rsidRPr="005F622E">
        <w:rPr>
          <w:rFonts w:ascii="Times New Roman" w:eastAsia="Calibri" w:hAnsi="Times New Roman" w:cs="Times New Roman"/>
          <w:b/>
          <w:sz w:val="24"/>
          <w:szCs w:val="24"/>
          <w:lang w:eastAsia="ko-KR"/>
        </w:rPr>
        <w:t>Е. Ш. Нурлыбаев</w:t>
      </w:r>
    </w:p>
    <w:p w14:paraId="181F091F" w14:textId="77777777" w:rsidR="00E47A24" w:rsidRPr="005F622E" w:rsidRDefault="00E47A24" w:rsidP="007443A6">
      <w:pPr>
        <w:tabs>
          <w:tab w:val="left" w:pos="1620"/>
        </w:tabs>
        <w:spacing w:after="0" w:line="240" w:lineRule="auto"/>
        <w:rPr>
          <w:rFonts w:ascii="Times New Roman" w:hAnsi="Times New Roman" w:cs="Times New Roman"/>
          <w:sz w:val="24"/>
          <w:szCs w:val="24"/>
        </w:rPr>
      </w:pPr>
    </w:p>
    <w:p w14:paraId="79ADA647" w14:textId="77777777" w:rsidR="00A85259" w:rsidRPr="005F622E" w:rsidRDefault="00A85259">
      <w:pPr>
        <w:tabs>
          <w:tab w:val="left" w:pos="1620"/>
        </w:tabs>
        <w:spacing w:after="0" w:line="240" w:lineRule="auto"/>
        <w:rPr>
          <w:rFonts w:ascii="Times New Roman" w:hAnsi="Times New Roman" w:cs="Times New Roman"/>
          <w:sz w:val="24"/>
          <w:szCs w:val="24"/>
        </w:rPr>
      </w:pPr>
    </w:p>
    <w:sectPr w:rsidR="00A85259" w:rsidRPr="005F622E" w:rsidSect="00C01104">
      <w:pgSz w:w="16838" w:h="11906" w:orient="landscape"/>
      <w:pgMar w:top="426" w:right="53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6BBBE" w14:textId="77777777" w:rsidR="00C13780" w:rsidRDefault="00C13780" w:rsidP="00E47A24">
      <w:pPr>
        <w:spacing w:after="0" w:line="240" w:lineRule="auto"/>
      </w:pPr>
      <w:r>
        <w:separator/>
      </w:r>
    </w:p>
  </w:endnote>
  <w:endnote w:type="continuationSeparator" w:id="0">
    <w:p w14:paraId="023383A6" w14:textId="77777777" w:rsidR="00C13780" w:rsidRDefault="00C13780" w:rsidP="00E4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9810A" w14:textId="77777777" w:rsidR="00C13780" w:rsidRDefault="00C13780" w:rsidP="00E47A24">
      <w:pPr>
        <w:spacing w:after="0" w:line="240" w:lineRule="auto"/>
      </w:pPr>
      <w:r>
        <w:separator/>
      </w:r>
    </w:p>
  </w:footnote>
  <w:footnote w:type="continuationSeparator" w:id="0">
    <w:p w14:paraId="3DA823D9" w14:textId="77777777" w:rsidR="00C13780" w:rsidRDefault="00C13780" w:rsidP="00E4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none"/>
      <w:suff w:val="nothing"/>
      <w:lvlText w:val=""/>
      <w:lvlJc w:val="left"/>
      <w:pPr>
        <w:tabs>
          <w:tab w:val="num" w:pos="0"/>
        </w:tabs>
        <w:ind w:left="432" w:hanging="432"/>
      </w:pPr>
      <w:rPr>
        <w:rFonts w:ascii="Times New Roman" w:hAnsi="Times New Roman" w:cs="Times New Roman"/>
        <w:b w:val="0"/>
        <w:bCs/>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11"/>
    <w:multiLevelType w:val="singleLevel"/>
    <w:tmpl w:val="00000011"/>
    <w:name w:val="WW8Num37"/>
    <w:lvl w:ilvl="0">
      <w:start w:val="1"/>
      <w:numFmt w:val="bullet"/>
      <w:lvlText w:val="-"/>
      <w:lvlJc w:val="left"/>
      <w:pPr>
        <w:tabs>
          <w:tab w:val="num" w:pos="360"/>
        </w:tabs>
        <w:ind w:left="360" w:hanging="360"/>
      </w:pPr>
      <w:rPr>
        <w:rFonts w:ascii="OpenSymbol" w:hAnsi="OpenSymbol"/>
      </w:rPr>
    </w:lvl>
  </w:abstractNum>
  <w:abstractNum w:abstractNumId="8">
    <w:nsid w:val="00000017"/>
    <w:multiLevelType w:val="singleLevel"/>
    <w:tmpl w:val="00000017"/>
    <w:name w:val="WW8Num49"/>
    <w:lvl w:ilvl="0">
      <w:start w:val="1"/>
      <w:numFmt w:val="bullet"/>
      <w:lvlText w:val="-"/>
      <w:lvlJc w:val="left"/>
      <w:pPr>
        <w:tabs>
          <w:tab w:val="num" w:pos="360"/>
        </w:tabs>
        <w:ind w:left="360" w:hanging="360"/>
      </w:pPr>
      <w:rPr>
        <w:rFonts w:ascii="OpenSymbol" w:hAnsi="OpenSymbol"/>
      </w:rPr>
    </w:lvl>
  </w:abstractNum>
  <w:abstractNum w:abstractNumId="9">
    <w:nsid w:val="00000019"/>
    <w:multiLevelType w:val="singleLevel"/>
    <w:tmpl w:val="00000019"/>
    <w:name w:val="WW8Num54"/>
    <w:lvl w:ilvl="0">
      <w:start w:val="1"/>
      <w:numFmt w:val="bullet"/>
      <w:lvlText w:val="-"/>
      <w:lvlJc w:val="left"/>
      <w:pPr>
        <w:tabs>
          <w:tab w:val="num" w:pos="360"/>
        </w:tabs>
        <w:ind w:left="360" w:hanging="360"/>
      </w:pPr>
      <w:rPr>
        <w:rFonts w:ascii="OpenSymbol" w:hAnsi="OpenSymbol"/>
      </w:rPr>
    </w:lvl>
  </w:abstractNum>
  <w:abstractNum w:abstractNumId="10">
    <w:nsid w:val="00000026"/>
    <w:multiLevelType w:val="singleLevel"/>
    <w:tmpl w:val="00000026"/>
    <w:name w:val="WW8Num81"/>
    <w:lvl w:ilvl="0">
      <w:start w:val="1"/>
      <w:numFmt w:val="bullet"/>
      <w:lvlText w:val="-"/>
      <w:lvlJc w:val="left"/>
      <w:pPr>
        <w:tabs>
          <w:tab w:val="num" w:pos="360"/>
        </w:tabs>
        <w:ind w:left="360" w:hanging="360"/>
      </w:pPr>
      <w:rPr>
        <w:rFonts w:ascii="OpenSymbol" w:hAnsi="OpenSymbol"/>
      </w:rPr>
    </w:lvl>
  </w:abstractNum>
  <w:abstractNum w:abstractNumId="11">
    <w:nsid w:val="0000002D"/>
    <w:multiLevelType w:val="singleLevel"/>
    <w:tmpl w:val="0000002D"/>
    <w:name w:val="WW8Num102"/>
    <w:lvl w:ilvl="0">
      <w:start w:val="1"/>
      <w:numFmt w:val="bullet"/>
      <w:lvlText w:val="-"/>
      <w:lvlJc w:val="left"/>
      <w:pPr>
        <w:tabs>
          <w:tab w:val="num" w:pos="360"/>
        </w:tabs>
        <w:ind w:left="360" w:hanging="360"/>
      </w:pPr>
      <w:rPr>
        <w:rFonts w:ascii="OpenSymbol" w:hAnsi="OpenSymbol"/>
      </w:rPr>
    </w:lvl>
  </w:abstractNum>
  <w:abstractNum w:abstractNumId="12">
    <w:nsid w:val="00000032"/>
    <w:multiLevelType w:val="singleLevel"/>
    <w:tmpl w:val="00000032"/>
    <w:lvl w:ilvl="0">
      <w:start w:val="1"/>
      <w:numFmt w:val="bullet"/>
      <w:lvlText w:val="-"/>
      <w:lvlJc w:val="left"/>
      <w:pPr>
        <w:tabs>
          <w:tab w:val="num" w:pos="0"/>
        </w:tabs>
        <w:ind w:left="360" w:hanging="360"/>
      </w:pPr>
      <w:rPr>
        <w:rFonts w:ascii="OpenSymbol" w:hAnsi="OpenSymbol"/>
      </w:rPr>
    </w:lvl>
  </w:abstractNum>
  <w:abstractNum w:abstractNumId="13">
    <w:nsid w:val="070E4A15"/>
    <w:multiLevelType w:val="multilevel"/>
    <w:tmpl w:val="A232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960214"/>
    <w:multiLevelType w:val="hybridMultilevel"/>
    <w:tmpl w:val="E020AC9E"/>
    <w:lvl w:ilvl="0" w:tplc="00000011">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1678A7"/>
    <w:multiLevelType w:val="hybridMultilevel"/>
    <w:tmpl w:val="CB8E8AAE"/>
    <w:lvl w:ilvl="0" w:tplc="9BEA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1EA56A15"/>
    <w:multiLevelType w:val="multilevel"/>
    <w:tmpl w:val="C698733E"/>
    <w:lvl w:ilvl="0">
      <w:start w:val="1"/>
      <w:numFmt w:val="none"/>
      <w:suff w:val="nothing"/>
      <w:lvlText w:val=""/>
      <w:lvlJc w:val="left"/>
      <w:pPr>
        <w:ind w:left="432" w:hanging="432"/>
      </w:pPr>
      <w:rPr>
        <w:b/>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20D54C25"/>
    <w:multiLevelType w:val="hybridMultilevel"/>
    <w:tmpl w:val="E45A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B1738"/>
    <w:multiLevelType w:val="hybridMultilevel"/>
    <w:tmpl w:val="CEE6CA26"/>
    <w:lvl w:ilvl="0" w:tplc="1B7CB2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2C450A"/>
    <w:multiLevelType w:val="multilevel"/>
    <w:tmpl w:val="8A62328E"/>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3278581D"/>
    <w:multiLevelType w:val="multilevel"/>
    <w:tmpl w:val="18C81554"/>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390F25DB"/>
    <w:multiLevelType w:val="hybridMultilevel"/>
    <w:tmpl w:val="40EACE8E"/>
    <w:name w:val="WW8Num2432"/>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A5134B"/>
    <w:multiLevelType w:val="multilevel"/>
    <w:tmpl w:val="9BDE11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417B415A"/>
    <w:multiLevelType w:val="multilevel"/>
    <w:tmpl w:val="B11E6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59A7002"/>
    <w:multiLevelType w:val="hybridMultilevel"/>
    <w:tmpl w:val="7376135A"/>
    <w:name w:val="WW8Num243"/>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55773E"/>
    <w:multiLevelType w:val="multilevel"/>
    <w:tmpl w:val="9C8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31D73"/>
    <w:multiLevelType w:val="hybridMultilevel"/>
    <w:tmpl w:val="E5ACB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E1287FA">
      <w:numFmt w:val="bullet"/>
      <w:lvlText w:val="•"/>
      <w:lvlJc w:val="left"/>
      <w:pPr>
        <w:ind w:left="2510" w:hanging="71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D7099"/>
    <w:multiLevelType w:val="hybridMultilevel"/>
    <w:tmpl w:val="F9B2B264"/>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2938C9"/>
    <w:multiLevelType w:val="hybridMultilevel"/>
    <w:tmpl w:val="93E2BA82"/>
    <w:lvl w:ilvl="0" w:tplc="2200D1D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A27EDE"/>
    <w:multiLevelType w:val="hybridMultilevel"/>
    <w:tmpl w:val="BC628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nsid w:val="5C7F2DBB"/>
    <w:multiLevelType w:val="hybridMultilevel"/>
    <w:tmpl w:val="3C88B3E8"/>
    <w:lvl w:ilvl="0" w:tplc="419A3B62">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CF5E4B"/>
    <w:multiLevelType w:val="multilevel"/>
    <w:tmpl w:val="54A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B7138D"/>
    <w:multiLevelType w:val="multilevel"/>
    <w:tmpl w:val="540EF6B8"/>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nsid w:val="6C9018DB"/>
    <w:multiLevelType w:val="hybridMultilevel"/>
    <w:tmpl w:val="7F5A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25E46"/>
    <w:multiLevelType w:val="multilevel"/>
    <w:tmpl w:val="F3386014"/>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nsid w:val="6CC06130"/>
    <w:multiLevelType w:val="multilevel"/>
    <w:tmpl w:val="66960062"/>
    <w:lvl w:ilvl="0">
      <w:start w:val="1"/>
      <w:numFmt w:val="none"/>
      <w:suff w:val="nothing"/>
      <w:lvlText w:val=""/>
      <w:lvlJc w:val="left"/>
      <w:pPr>
        <w:ind w:left="432" w:hanging="432"/>
      </w:pPr>
      <w:rPr>
        <w:rFonts w:cs="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9">
    <w:nsid w:val="7E59674A"/>
    <w:multiLevelType w:val="multilevel"/>
    <w:tmpl w:val="8A9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D4D3C"/>
    <w:multiLevelType w:val="hybridMultilevel"/>
    <w:tmpl w:val="94F648C8"/>
    <w:lvl w:ilvl="0" w:tplc="6DEED048">
      <w:numFmt w:val="bullet"/>
      <w:lvlText w:val="-"/>
      <w:lvlJc w:val="left"/>
      <w:pPr>
        <w:ind w:left="0" w:hanging="100"/>
      </w:pPr>
      <w:rPr>
        <w:rFonts w:ascii="Times New Roman" w:eastAsia="Times New Roman" w:hAnsi="Times New Roman" w:cs="Times New Roman" w:hint="default"/>
        <w:spacing w:val="-1"/>
        <w:w w:val="100"/>
        <w:sz w:val="17"/>
        <w:szCs w:val="17"/>
        <w:lang w:val="kk-KZ" w:eastAsia="kk-KZ" w:bidi="kk-KZ"/>
      </w:rPr>
    </w:lvl>
    <w:lvl w:ilvl="1" w:tplc="F894E2E4">
      <w:numFmt w:val="bullet"/>
      <w:lvlText w:val="•"/>
      <w:lvlJc w:val="left"/>
      <w:pPr>
        <w:ind w:left="573" w:hanging="100"/>
      </w:pPr>
      <w:rPr>
        <w:rFonts w:hint="default"/>
        <w:lang w:val="kk-KZ" w:eastAsia="kk-KZ" w:bidi="kk-KZ"/>
      </w:rPr>
    </w:lvl>
    <w:lvl w:ilvl="2" w:tplc="074E7B64">
      <w:numFmt w:val="bullet"/>
      <w:lvlText w:val="•"/>
      <w:lvlJc w:val="left"/>
      <w:pPr>
        <w:ind w:left="1146" w:hanging="100"/>
      </w:pPr>
      <w:rPr>
        <w:rFonts w:hint="default"/>
        <w:lang w:val="kk-KZ" w:eastAsia="kk-KZ" w:bidi="kk-KZ"/>
      </w:rPr>
    </w:lvl>
    <w:lvl w:ilvl="3" w:tplc="3DE605D0">
      <w:numFmt w:val="bullet"/>
      <w:lvlText w:val="•"/>
      <w:lvlJc w:val="left"/>
      <w:pPr>
        <w:ind w:left="1719" w:hanging="100"/>
      </w:pPr>
      <w:rPr>
        <w:rFonts w:hint="default"/>
        <w:lang w:val="kk-KZ" w:eastAsia="kk-KZ" w:bidi="kk-KZ"/>
      </w:rPr>
    </w:lvl>
    <w:lvl w:ilvl="4" w:tplc="496889EA">
      <w:numFmt w:val="bullet"/>
      <w:lvlText w:val="•"/>
      <w:lvlJc w:val="left"/>
      <w:pPr>
        <w:ind w:left="2292" w:hanging="100"/>
      </w:pPr>
      <w:rPr>
        <w:rFonts w:hint="default"/>
        <w:lang w:val="kk-KZ" w:eastAsia="kk-KZ" w:bidi="kk-KZ"/>
      </w:rPr>
    </w:lvl>
    <w:lvl w:ilvl="5" w:tplc="72548DDE">
      <w:numFmt w:val="bullet"/>
      <w:lvlText w:val="•"/>
      <w:lvlJc w:val="left"/>
      <w:pPr>
        <w:ind w:left="2865" w:hanging="100"/>
      </w:pPr>
      <w:rPr>
        <w:rFonts w:hint="default"/>
        <w:lang w:val="kk-KZ" w:eastAsia="kk-KZ" w:bidi="kk-KZ"/>
      </w:rPr>
    </w:lvl>
    <w:lvl w:ilvl="6" w:tplc="25161B30">
      <w:numFmt w:val="bullet"/>
      <w:lvlText w:val="•"/>
      <w:lvlJc w:val="left"/>
      <w:pPr>
        <w:ind w:left="3438" w:hanging="100"/>
      </w:pPr>
      <w:rPr>
        <w:rFonts w:hint="default"/>
        <w:lang w:val="kk-KZ" w:eastAsia="kk-KZ" w:bidi="kk-KZ"/>
      </w:rPr>
    </w:lvl>
    <w:lvl w:ilvl="7" w:tplc="45A407F4">
      <w:numFmt w:val="bullet"/>
      <w:lvlText w:val="•"/>
      <w:lvlJc w:val="left"/>
      <w:pPr>
        <w:ind w:left="4011" w:hanging="100"/>
      </w:pPr>
      <w:rPr>
        <w:rFonts w:hint="default"/>
        <w:lang w:val="kk-KZ" w:eastAsia="kk-KZ" w:bidi="kk-KZ"/>
      </w:rPr>
    </w:lvl>
    <w:lvl w:ilvl="8" w:tplc="77C05C70">
      <w:numFmt w:val="bullet"/>
      <w:lvlText w:val="•"/>
      <w:lvlJc w:val="left"/>
      <w:pPr>
        <w:ind w:left="4584" w:hanging="100"/>
      </w:pPr>
      <w:rPr>
        <w:rFonts w:hint="default"/>
        <w:lang w:val="kk-KZ" w:eastAsia="kk-KZ" w:bidi="kk-KZ"/>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21"/>
  </w:num>
  <w:num w:numId="6">
    <w:abstractNumId w:val="1"/>
  </w:num>
  <w:num w:numId="7">
    <w:abstractNumId w:val="2"/>
  </w:num>
  <w:num w:numId="8">
    <w:abstractNumId w:val="3"/>
  </w:num>
  <w:num w:numId="9">
    <w:abstractNumId w:val="4"/>
  </w:num>
  <w:num w:numId="10">
    <w:abstractNumId w:val="5"/>
  </w:num>
  <w:num w:numId="11">
    <w:abstractNumId w:val="6"/>
  </w:num>
  <w:num w:numId="12">
    <w:abstractNumId w:val="32"/>
  </w:num>
  <w:num w:numId="13">
    <w:abstractNumId w:val="25"/>
  </w:num>
  <w:num w:numId="14">
    <w:abstractNumId w:val="16"/>
  </w:num>
  <w:num w:numId="15">
    <w:abstractNumId w:val="39"/>
  </w:num>
  <w:num w:numId="16">
    <w:abstractNumId w:val="18"/>
  </w:num>
  <w:num w:numId="17">
    <w:abstractNumId w:val="15"/>
  </w:num>
  <w:num w:numId="18">
    <w:abstractNumId w:val="0"/>
  </w:num>
  <w:num w:numId="19">
    <w:abstractNumId w:val="31"/>
  </w:num>
  <w:num w:numId="20">
    <w:abstractNumId w:val="22"/>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4"/>
  </w:num>
  <w:num w:numId="28">
    <w:abstractNumId w:val="29"/>
  </w:num>
  <w:num w:numId="29">
    <w:abstractNumId w:val="26"/>
  </w:num>
  <w:num w:numId="30">
    <w:abstractNumId w:val="37"/>
  </w:num>
  <w:num w:numId="31">
    <w:abstractNumId w:val="20"/>
  </w:num>
  <w:num w:numId="32">
    <w:abstractNumId w:val="38"/>
  </w:num>
  <w:num w:numId="33">
    <w:abstractNumId w:val="34"/>
  </w:num>
  <w:num w:numId="34">
    <w:abstractNumId w:val="13"/>
  </w:num>
  <w:num w:numId="35">
    <w:abstractNumId w:val="27"/>
  </w:num>
  <w:num w:numId="36">
    <w:abstractNumId w:val="40"/>
  </w:num>
  <w:num w:numId="37">
    <w:abstractNumId w:val="19"/>
  </w:num>
  <w:num w:numId="38">
    <w:abstractNumId w:val="33"/>
  </w:num>
  <w:num w:numId="39">
    <w:abstractNumId w:val="30"/>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85"/>
    <w:rsid w:val="00000007"/>
    <w:rsid w:val="00007974"/>
    <w:rsid w:val="00011634"/>
    <w:rsid w:val="00011B2C"/>
    <w:rsid w:val="000253FB"/>
    <w:rsid w:val="000311D4"/>
    <w:rsid w:val="00031229"/>
    <w:rsid w:val="000347D2"/>
    <w:rsid w:val="00047A5C"/>
    <w:rsid w:val="000517AF"/>
    <w:rsid w:val="000604A0"/>
    <w:rsid w:val="0006121D"/>
    <w:rsid w:val="00062CC9"/>
    <w:rsid w:val="0006378E"/>
    <w:rsid w:val="00065D42"/>
    <w:rsid w:val="00086023"/>
    <w:rsid w:val="000937F3"/>
    <w:rsid w:val="000A54FB"/>
    <w:rsid w:val="000C3F65"/>
    <w:rsid w:val="000D4908"/>
    <w:rsid w:val="000D746D"/>
    <w:rsid w:val="000E411C"/>
    <w:rsid w:val="000E454C"/>
    <w:rsid w:val="000F4F67"/>
    <w:rsid w:val="000F5CCF"/>
    <w:rsid w:val="00102895"/>
    <w:rsid w:val="001213E2"/>
    <w:rsid w:val="00131026"/>
    <w:rsid w:val="00133531"/>
    <w:rsid w:val="0013645A"/>
    <w:rsid w:val="00137703"/>
    <w:rsid w:val="001419E2"/>
    <w:rsid w:val="00145981"/>
    <w:rsid w:val="00153993"/>
    <w:rsid w:val="001619B3"/>
    <w:rsid w:val="00163976"/>
    <w:rsid w:val="00164729"/>
    <w:rsid w:val="0017018E"/>
    <w:rsid w:val="001809A2"/>
    <w:rsid w:val="00191495"/>
    <w:rsid w:val="00192913"/>
    <w:rsid w:val="0019787B"/>
    <w:rsid w:val="001B5159"/>
    <w:rsid w:val="001C3939"/>
    <w:rsid w:val="001C5354"/>
    <w:rsid w:val="001D2CDE"/>
    <w:rsid w:val="001D6AFE"/>
    <w:rsid w:val="001F490B"/>
    <w:rsid w:val="00205D28"/>
    <w:rsid w:val="0021349B"/>
    <w:rsid w:val="002322D3"/>
    <w:rsid w:val="002576B8"/>
    <w:rsid w:val="00263C3C"/>
    <w:rsid w:val="002800A3"/>
    <w:rsid w:val="002A3A24"/>
    <w:rsid w:val="002A483F"/>
    <w:rsid w:val="002B33EF"/>
    <w:rsid w:val="002B620E"/>
    <w:rsid w:val="002C31F6"/>
    <w:rsid w:val="002C4AFB"/>
    <w:rsid w:val="002C7EFE"/>
    <w:rsid w:val="002D0DC7"/>
    <w:rsid w:val="002F73D1"/>
    <w:rsid w:val="00307DFF"/>
    <w:rsid w:val="0032719C"/>
    <w:rsid w:val="00341A09"/>
    <w:rsid w:val="00351939"/>
    <w:rsid w:val="00362A57"/>
    <w:rsid w:val="003630CC"/>
    <w:rsid w:val="0036326E"/>
    <w:rsid w:val="003637C2"/>
    <w:rsid w:val="003741C4"/>
    <w:rsid w:val="00374531"/>
    <w:rsid w:val="00386365"/>
    <w:rsid w:val="0038755D"/>
    <w:rsid w:val="003A2B91"/>
    <w:rsid w:val="003A30D3"/>
    <w:rsid w:val="003B3439"/>
    <w:rsid w:val="003C4E67"/>
    <w:rsid w:val="003C781D"/>
    <w:rsid w:val="003D24C3"/>
    <w:rsid w:val="003D2B6F"/>
    <w:rsid w:val="003E3E7C"/>
    <w:rsid w:val="003F6336"/>
    <w:rsid w:val="003F6835"/>
    <w:rsid w:val="003F7432"/>
    <w:rsid w:val="00404616"/>
    <w:rsid w:val="0040755F"/>
    <w:rsid w:val="00407DCB"/>
    <w:rsid w:val="00410773"/>
    <w:rsid w:val="00412211"/>
    <w:rsid w:val="004267C1"/>
    <w:rsid w:val="004346F1"/>
    <w:rsid w:val="00440BCE"/>
    <w:rsid w:val="00442555"/>
    <w:rsid w:val="0044572B"/>
    <w:rsid w:val="00446222"/>
    <w:rsid w:val="00457570"/>
    <w:rsid w:val="004A0673"/>
    <w:rsid w:val="004A4680"/>
    <w:rsid w:val="004A7ED2"/>
    <w:rsid w:val="004B1669"/>
    <w:rsid w:val="004B184B"/>
    <w:rsid w:val="004B5F50"/>
    <w:rsid w:val="004C6680"/>
    <w:rsid w:val="004D729A"/>
    <w:rsid w:val="004E6698"/>
    <w:rsid w:val="004E7119"/>
    <w:rsid w:val="004F62E7"/>
    <w:rsid w:val="00502D4C"/>
    <w:rsid w:val="00503BD5"/>
    <w:rsid w:val="00504112"/>
    <w:rsid w:val="0050752A"/>
    <w:rsid w:val="00514239"/>
    <w:rsid w:val="0052356E"/>
    <w:rsid w:val="00525FA3"/>
    <w:rsid w:val="0053118F"/>
    <w:rsid w:val="00532095"/>
    <w:rsid w:val="005375DC"/>
    <w:rsid w:val="00540E16"/>
    <w:rsid w:val="005508EB"/>
    <w:rsid w:val="005511CC"/>
    <w:rsid w:val="0056015E"/>
    <w:rsid w:val="00580DB2"/>
    <w:rsid w:val="005876DB"/>
    <w:rsid w:val="00592D0C"/>
    <w:rsid w:val="00597624"/>
    <w:rsid w:val="005A1D1C"/>
    <w:rsid w:val="005A1FED"/>
    <w:rsid w:val="005B6FD1"/>
    <w:rsid w:val="005C051D"/>
    <w:rsid w:val="005C5786"/>
    <w:rsid w:val="005D0B28"/>
    <w:rsid w:val="005D377B"/>
    <w:rsid w:val="005D5B70"/>
    <w:rsid w:val="005E10D2"/>
    <w:rsid w:val="005F622E"/>
    <w:rsid w:val="00602591"/>
    <w:rsid w:val="00606574"/>
    <w:rsid w:val="006211E7"/>
    <w:rsid w:val="006307C5"/>
    <w:rsid w:val="006444A0"/>
    <w:rsid w:val="006467B6"/>
    <w:rsid w:val="00662606"/>
    <w:rsid w:val="00663142"/>
    <w:rsid w:val="00665056"/>
    <w:rsid w:val="00665E20"/>
    <w:rsid w:val="00675630"/>
    <w:rsid w:val="00685FEC"/>
    <w:rsid w:val="00687A1C"/>
    <w:rsid w:val="006905C4"/>
    <w:rsid w:val="0069083C"/>
    <w:rsid w:val="00694CDC"/>
    <w:rsid w:val="00696388"/>
    <w:rsid w:val="00696BF5"/>
    <w:rsid w:val="006A03FF"/>
    <w:rsid w:val="006A47B5"/>
    <w:rsid w:val="006B0A91"/>
    <w:rsid w:val="006C63E3"/>
    <w:rsid w:val="006C69AE"/>
    <w:rsid w:val="006C6EE9"/>
    <w:rsid w:val="006D161B"/>
    <w:rsid w:val="006F2719"/>
    <w:rsid w:val="006F4EBF"/>
    <w:rsid w:val="0070273B"/>
    <w:rsid w:val="007062C2"/>
    <w:rsid w:val="00712F14"/>
    <w:rsid w:val="00730F2B"/>
    <w:rsid w:val="00731908"/>
    <w:rsid w:val="007443A6"/>
    <w:rsid w:val="007445FA"/>
    <w:rsid w:val="00756A58"/>
    <w:rsid w:val="00760439"/>
    <w:rsid w:val="00773826"/>
    <w:rsid w:val="0078262B"/>
    <w:rsid w:val="007865B2"/>
    <w:rsid w:val="00790D51"/>
    <w:rsid w:val="007A1F82"/>
    <w:rsid w:val="007A66AD"/>
    <w:rsid w:val="007A6C0A"/>
    <w:rsid w:val="007B091C"/>
    <w:rsid w:val="007B6F6D"/>
    <w:rsid w:val="007C1D2F"/>
    <w:rsid w:val="007C34E0"/>
    <w:rsid w:val="007D5127"/>
    <w:rsid w:val="007D5EA5"/>
    <w:rsid w:val="007E1B77"/>
    <w:rsid w:val="007E38DF"/>
    <w:rsid w:val="007E662C"/>
    <w:rsid w:val="007E7492"/>
    <w:rsid w:val="007F0B43"/>
    <w:rsid w:val="007F1AA3"/>
    <w:rsid w:val="0080123B"/>
    <w:rsid w:val="00806CC2"/>
    <w:rsid w:val="0081077A"/>
    <w:rsid w:val="00817B0C"/>
    <w:rsid w:val="0082323F"/>
    <w:rsid w:val="008249EA"/>
    <w:rsid w:val="0082553A"/>
    <w:rsid w:val="00832550"/>
    <w:rsid w:val="008353E2"/>
    <w:rsid w:val="00835738"/>
    <w:rsid w:val="00836010"/>
    <w:rsid w:val="008434AA"/>
    <w:rsid w:val="008508F1"/>
    <w:rsid w:val="00851428"/>
    <w:rsid w:val="008521B4"/>
    <w:rsid w:val="00854007"/>
    <w:rsid w:val="008549D0"/>
    <w:rsid w:val="00856521"/>
    <w:rsid w:val="00872C62"/>
    <w:rsid w:val="00876BEE"/>
    <w:rsid w:val="008779B8"/>
    <w:rsid w:val="00881B2F"/>
    <w:rsid w:val="00881FE0"/>
    <w:rsid w:val="008843D2"/>
    <w:rsid w:val="008A42AB"/>
    <w:rsid w:val="008B05DF"/>
    <w:rsid w:val="008B1DF1"/>
    <w:rsid w:val="008B21E7"/>
    <w:rsid w:val="008D2D98"/>
    <w:rsid w:val="008D4A9D"/>
    <w:rsid w:val="008F4FB7"/>
    <w:rsid w:val="00910B2B"/>
    <w:rsid w:val="00921BE6"/>
    <w:rsid w:val="009306AA"/>
    <w:rsid w:val="00936A61"/>
    <w:rsid w:val="00937E6A"/>
    <w:rsid w:val="009439A7"/>
    <w:rsid w:val="00950A0C"/>
    <w:rsid w:val="00956AB7"/>
    <w:rsid w:val="00957F22"/>
    <w:rsid w:val="00963B4E"/>
    <w:rsid w:val="00972655"/>
    <w:rsid w:val="00972FC9"/>
    <w:rsid w:val="00976FD3"/>
    <w:rsid w:val="0098604A"/>
    <w:rsid w:val="00990970"/>
    <w:rsid w:val="009B5886"/>
    <w:rsid w:val="009C3D04"/>
    <w:rsid w:val="009C59F3"/>
    <w:rsid w:val="009D0DA7"/>
    <w:rsid w:val="009D0F77"/>
    <w:rsid w:val="009D26AA"/>
    <w:rsid w:val="009D42C3"/>
    <w:rsid w:val="009D4FCF"/>
    <w:rsid w:val="009E3F80"/>
    <w:rsid w:val="009F1A51"/>
    <w:rsid w:val="00A03582"/>
    <w:rsid w:val="00A1618B"/>
    <w:rsid w:val="00A21BBD"/>
    <w:rsid w:val="00A31EFA"/>
    <w:rsid w:val="00A34536"/>
    <w:rsid w:val="00A347C1"/>
    <w:rsid w:val="00A402C5"/>
    <w:rsid w:val="00A445D9"/>
    <w:rsid w:val="00A44AC2"/>
    <w:rsid w:val="00A513F3"/>
    <w:rsid w:val="00A5367F"/>
    <w:rsid w:val="00A61758"/>
    <w:rsid w:val="00A73299"/>
    <w:rsid w:val="00A76243"/>
    <w:rsid w:val="00A85259"/>
    <w:rsid w:val="00A94985"/>
    <w:rsid w:val="00AA5244"/>
    <w:rsid w:val="00AB2918"/>
    <w:rsid w:val="00AC5234"/>
    <w:rsid w:val="00AD1689"/>
    <w:rsid w:val="00AD4A77"/>
    <w:rsid w:val="00AE18AE"/>
    <w:rsid w:val="00AE3B1E"/>
    <w:rsid w:val="00AE48D4"/>
    <w:rsid w:val="00B04C46"/>
    <w:rsid w:val="00B26F32"/>
    <w:rsid w:val="00B27C26"/>
    <w:rsid w:val="00B3089A"/>
    <w:rsid w:val="00B43144"/>
    <w:rsid w:val="00B70B7B"/>
    <w:rsid w:val="00B7265F"/>
    <w:rsid w:val="00B73B11"/>
    <w:rsid w:val="00B81643"/>
    <w:rsid w:val="00B83DBB"/>
    <w:rsid w:val="00B93FAE"/>
    <w:rsid w:val="00BA0E6F"/>
    <w:rsid w:val="00BA3475"/>
    <w:rsid w:val="00BB6F5C"/>
    <w:rsid w:val="00BC22FE"/>
    <w:rsid w:val="00BC6A6B"/>
    <w:rsid w:val="00BD185F"/>
    <w:rsid w:val="00BD71DB"/>
    <w:rsid w:val="00BE112E"/>
    <w:rsid w:val="00BE2F8E"/>
    <w:rsid w:val="00BE3D5D"/>
    <w:rsid w:val="00BE58F6"/>
    <w:rsid w:val="00BE5F4C"/>
    <w:rsid w:val="00BF1E6C"/>
    <w:rsid w:val="00C01104"/>
    <w:rsid w:val="00C01553"/>
    <w:rsid w:val="00C13780"/>
    <w:rsid w:val="00C156D3"/>
    <w:rsid w:val="00C204FC"/>
    <w:rsid w:val="00C20A3D"/>
    <w:rsid w:val="00C32177"/>
    <w:rsid w:val="00C3298B"/>
    <w:rsid w:val="00C34F6C"/>
    <w:rsid w:val="00C36DAA"/>
    <w:rsid w:val="00C413EA"/>
    <w:rsid w:val="00C4297A"/>
    <w:rsid w:val="00C51352"/>
    <w:rsid w:val="00C6038B"/>
    <w:rsid w:val="00C60962"/>
    <w:rsid w:val="00C62F27"/>
    <w:rsid w:val="00C63477"/>
    <w:rsid w:val="00C70557"/>
    <w:rsid w:val="00C74189"/>
    <w:rsid w:val="00C75573"/>
    <w:rsid w:val="00C809F0"/>
    <w:rsid w:val="00C85DE4"/>
    <w:rsid w:val="00C968F1"/>
    <w:rsid w:val="00CB0044"/>
    <w:rsid w:val="00CB1764"/>
    <w:rsid w:val="00CB6F22"/>
    <w:rsid w:val="00CC3868"/>
    <w:rsid w:val="00CC4582"/>
    <w:rsid w:val="00CE277E"/>
    <w:rsid w:val="00CF1455"/>
    <w:rsid w:val="00CF403B"/>
    <w:rsid w:val="00CF4A35"/>
    <w:rsid w:val="00D0110F"/>
    <w:rsid w:val="00D132DA"/>
    <w:rsid w:val="00D14264"/>
    <w:rsid w:val="00D17824"/>
    <w:rsid w:val="00D25CE5"/>
    <w:rsid w:val="00D33BE6"/>
    <w:rsid w:val="00D33F58"/>
    <w:rsid w:val="00D367CD"/>
    <w:rsid w:val="00D52F60"/>
    <w:rsid w:val="00D55F74"/>
    <w:rsid w:val="00D6081C"/>
    <w:rsid w:val="00D659CF"/>
    <w:rsid w:val="00D8279E"/>
    <w:rsid w:val="00D83FE2"/>
    <w:rsid w:val="00D87F3B"/>
    <w:rsid w:val="00DA3466"/>
    <w:rsid w:val="00DB79FA"/>
    <w:rsid w:val="00DC1884"/>
    <w:rsid w:val="00DC4E66"/>
    <w:rsid w:val="00DE01F3"/>
    <w:rsid w:val="00DE1BAF"/>
    <w:rsid w:val="00DE3A42"/>
    <w:rsid w:val="00E10AB6"/>
    <w:rsid w:val="00E16F8A"/>
    <w:rsid w:val="00E30FA5"/>
    <w:rsid w:val="00E320D4"/>
    <w:rsid w:val="00E34DE7"/>
    <w:rsid w:val="00E40629"/>
    <w:rsid w:val="00E4267A"/>
    <w:rsid w:val="00E43969"/>
    <w:rsid w:val="00E47380"/>
    <w:rsid w:val="00E47A24"/>
    <w:rsid w:val="00E516FF"/>
    <w:rsid w:val="00E5252A"/>
    <w:rsid w:val="00E5270D"/>
    <w:rsid w:val="00E553D6"/>
    <w:rsid w:val="00E71121"/>
    <w:rsid w:val="00E91FE3"/>
    <w:rsid w:val="00EB0997"/>
    <w:rsid w:val="00EC38EC"/>
    <w:rsid w:val="00EE1FF6"/>
    <w:rsid w:val="00EF62F6"/>
    <w:rsid w:val="00F26627"/>
    <w:rsid w:val="00F27876"/>
    <w:rsid w:val="00F305C9"/>
    <w:rsid w:val="00F3166E"/>
    <w:rsid w:val="00F32808"/>
    <w:rsid w:val="00F3754D"/>
    <w:rsid w:val="00F8623D"/>
    <w:rsid w:val="00FA78FB"/>
    <w:rsid w:val="00FB56FB"/>
    <w:rsid w:val="00FB65BE"/>
    <w:rsid w:val="00FC5878"/>
    <w:rsid w:val="00FD0ECD"/>
    <w:rsid w:val="00FD1AE1"/>
    <w:rsid w:val="00FD470C"/>
    <w:rsid w:val="00FF06D1"/>
    <w:rsid w:val="00FF335F"/>
    <w:rsid w:val="00FF3898"/>
    <w:rsid w:val="00FF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9"/>
  </w:style>
  <w:style w:type="paragraph" w:styleId="1">
    <w:name w:val="heading 1"/>
    <w:basedOn w:val="a"/>
    <w:next w:val="a"/>
    <w:link w:val="10"/>
    <w:uiPriority w:val="9"/>
    <w:qFormat/>
    <w:rsid w:val="004107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C1D2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10773"/>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A24"/>
  </w:style>
  <w:style w:type="paragraph" w:styleId="a5">
    <w:name w:val="footer"/>
    <w:basedOn w:val="a"/>
    <w:link w:val="a6"/>
    <w:uiPriority w:val="99"/>
    <w:unhideWhenUsed/>
    <w:rsid w:val="00E47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A24"/>
  </w:style>
  <w:style w:type="paragraph" w:styleId="a7">
    <w:name w:val="Balloon Text"/>
    <w:basedOn w:val="a"/>
    <w:link w:val="a8"/>
    <w:uiPriority w:val="99"/>
    <w:semiHidden/>
    <w:unhideWhenUsed/>
    <w:rsid w:val="00E40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629"/>
    <w:rPr>
      <w:rFonts w:ascii="Tahoma" w:hAnsi="Tahoma" w:cs="Tahoma"/>
      <w:sz w:val="16"/>
      <w:szCs w:val="16"/>
    </w:rPr>
  </w:style>
  <w:style w:type="table" w:customStyle="1" w:styleId="11">
    <w:name w:val="Сетка таблицы1"/>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39"/>
    <w:rsid w:val="002576B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71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1"/>
    <w:locked/>
    <w:rsid w:val="00C01104"/>
    <w:rPr>
      <w:sz w:val="24"/>
      <w:szCs w:val="24"/>
    </w:rPr>
  </w:style>
  <w:style w:type="paragraph" w:styleId="ab">
    <w:name w:val="No Spacing"/>
    <w:link w:val="aa"/>
    <w:uiPriority w:val="1"/>
    <w:qFormat/>
    <w:rsid w:val="00C01104"/>
    <w:pPr>
      <w:spacing w:after="0" w:line="240" w:lineRule="auto"/>
    </w:pPr>
    <w:rPr>
      <w:sz w:val="24"/>
      <w:szCs w:val="24"/>
    </w:rPr>
  </w:style>
  <w:style w:type="paragraph" w:customStyle="1" w:styleId="Default">
    <w:name w:val="Default"/>
    <w:rsid w:val="00C0110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Абзац списка1"/>
    <w:basedOn w:val="a"/>
    <w:qFormat/>
    <w:rsid w:val="00E4267A"/>
    <w:pPr>
      <w:suppressAutoHyphens/>
      <w:spacing w:after="0" w:line="240" w:lineRule="auto"/>
      <w:ind w:left="72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10773"/>
    <w:rPr>
      <w:rFonts w:ascii="Cambria" w:eastAsia="Times New Roman" w:hAnsi="Cambria" w:cs="Times New Roman"/>
      <w:b/>
      <w:bCs/>
      <w:kern w:val="32"/>
      <w:sz w:val="32"/>
      <w:szCs w:val="32"/>
    </w:rPr>
  </w:style>
  <w:style w:type="character" w:customStyle="1" w:styleId="30">
    <w:name w:val="Заголовок 3 Знак"/>
    <w:basedOn w:val="a0"/>
    <w:link w:val="3"/>
    <w:rsid w:val="00410773"/>
    <w:rPr>
      <w:rFonts w:ascii="Times New Roman" w:eastAsia="Times New Roman" w:hAnsi="Times New Roman" w:cs="Times New Roman"/>
      <w:b/>
      <w:bCs/>
      <w:color w:val="000000"/>
      <w:sz w:val="24"/>
      <w:szCs w:val="24"/>
      <w:lang w:eastAsia="ru-RU"/>
    </w:rPr>
  </w:style>
  <w:style w:type="character" w:styleId="ac">
    <w:name w:val="Strong"/>
    <w:basedOn w:val="a0"/>
    <w:uiPriority w:val="22"/>
    <w:qFormat/>
    <w:rsid w:val="00410773"/>
    <w:rPr>
      <w:b/>
      <w:bCs/>
    </w:rPr>
  </w:style>
  <w:style w:type="character" w:customStyle="1" w:styleId="ff4">
    <w:name w:val="ff4"/>
    <w:basedOn w:val="a0"/>
    <w:rsid w:val="007C1D2F"/>
  </w:style>
  <w:style w:type="character" w:customStyle="1" w:styleId="cb2">
    <w:name w:val="cb2"/>
    <w:basedOn w:val="a0"/>
    <w:rsid w:val="007C1D2F"/>
  </w:style>
  <w:style w:type="character" w:customStyle="1" w:styleId="20">
    <w:name w:val="Заголовок 2 Знак"/>
    <w:basedOn w:val="a0"/>
    <w:link w:val="2"/>
    <w:uiPriority w:val="9"/>
    <w:semiHidden/>
    <w:rsid w:val="007C1D2F"/>
    <w:rPr>
      <w:rFonts w:asciiTheme="majorHAnsi" w:eastAsiaTheme="majorEastAsia" w:hAnsiTheme="majorHAnsi" w:cstheme="majorBidi"/>
      <w:b/>
      <w:bCs/>
      <w:color w:val="4F81BD" w:themeColor="accent1"/>
      <w:sz w:val="26"/>
      <w:szCs w:val="26"/>
      <w:lang w:eastAsia="ru-RU"/>
    </w:rPr>
  </w:style>
  <w:style w:type="paragraph" w:styleId="ad">
    <w:name w:val="Normal (Web)"/>
    <w:basedOn w:val="a"/>
    <w:uiPriority w:val="99"/>
    <w:unhideWhenUsed/>
    <w:rsid w:val="007C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B6F5C"/>
    <w:rPr>
      <w:rFonts w:ascii="Times New Roman" w:hAnsi="Times New Roman" w:cs="Times New Roman" w:hint="default"/>
      <w:b w:val="0"/>
      <w:bCs w:val="0"/>
      <w:i w:val="0"/>
      <w:iCs w:val="0"/>
      <w:strike w:val="0"/>
      <w:dstrike w:val="0"/>
      <w:color w:val="000000"/>
      <w:sz w:val="22"/>
      <w:szCs w:val="22"/>
      <w:u w:val="none"/>
      <w:effect w:val="none"/>
    </w:rPr>
  </w:style>
  <w:style w:type="character" w:styleId="ae">
    <w:name w:val="Hyperlink"/>
    <w:uiPriority w:val="99"/>
    <w:semiHidden/>
    <w:unhideWhenUsed/>
    <w:rsid w:val="008353E2"/>
    <w:rPr>
      <w:strike w:val="0"/>
      <w:dstrike w:val="0"/>
      <w:color w:val="0088CC"/>
      <w:u w:val="none"/>
      <w:effect w:val="none"/>
    </w:rPr>
  </w:style>
  <w:style w:type="paragraph" w:customStyle="1" w:styleId="Standard">
    <w:name w:val="Standard"/>
    <w:rsid w:val="008353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a"/>
    <w:uiPriority w:val="1"/>
    <w:qFormat/>
    <w:rsid w:val="008353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1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List Paragraph"/>
    <w:basedOn w:val="a"/>
    <w:uiPriority w:val="34"/>
    <w:qFormat/>
    <w:rsid w:val="008843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rsid w:val="0082323F"/>
  </w:style>
  <w:style w:type="character" w:styleId="af0">
    <w:name w:val="Emphasis"/>
    <w:qFormat/>
    <w:rsid w:val="00592D0C"/>
    <w:rPr>
      <w:rFonts w:cs="Times New Roman"/>
      <w:i/>
      <w:iCs/>
    </w:rPr>
  </w:style>
  <w:style w:type="paragraph" w:customStyle="1" w:styleId="SHCStrl8">
    <w:name w:val="SHC Strl 8"/>
    <w:basedOn w:val="a"/>
    <w:qFormat/>
    <w:rsid w:val="00592D0C"/>
    <w:pPr>
      <w:spacing w:after="0" w:line="240" w:lineRule="auto"/>
      <w:contextualSpacing/>
    </w:pPr>
    <w:rPr>
      <w:rFonts w:ascii="Calibri" w:eastAsia="Calibri" w:hAnsi="Calibri" w:cs="Times New Roman"/>
      <w:sz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9"/>
  </w:style>
  <w:style w:type="paragraph" w:styleId="1">
    <w:name w:val="heading 1"/>
    <w:basedOn w:val="a"/>
    <w:next w:val="a"/>
    <w:link w:val="10"/>
    <w:uiPriority w:val="9"/>
    <w:qFormat/>
    <w:rsid w:val="004107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C1D2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10773"/>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A24"/>
  </w:style>
  <w:style w:type="paragraph" w:styleId="a5">
    <w:name w:val="footer"/>
    <w:basedOn w:val="a"/>
    <w:link w:val="a6"/>
    <w:uiPriority w:val="99"/>
    <w:unhideWhenUsed/>
    <w:rsid w:val="00E47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A24"/>
  </w:style>
  <w:style w:type="paragraph" w:styleId="a7">
    <w:name w:val="Balloon Text"/>
    <w:basedOn w:val="a"/>
    <w:link w:val="a8"/>
    <w:uiPriority w:val="99"/>
    <w:semiHidden/>
    <w:unhideWhenUsed/>
    <w:rsid w:val="00E40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629"/>
    <w:rPr>
      <w:rFonts w:ascii="Tahoma" w:hAnsi="Tahoma" w:cs="Tahoma"/>
      <w:sz w:val="16"/>
      <w:szCs w:val="16"/>
    </w:rPr>
  </w:style>
  <w:style w:type="table" w:customStyle="1" w:styleId="11">
    <w:name w:val="Сетка таблицы1"/>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39"/>
    <w:rsid w:val="002576B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71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1"/>
    <w:locked/>
    <w:rsid w:val="00C01104"/>
    <w:rPr>
      <w:sz w:val="24"/>
      <w:szCs w:val="24"/>
    </w:rPr>
  </w:style>
  <w:style w:type="paragraph" w:styleId="ab">
    <w:name w:val="No Spacing"/>
    <w:link w:val="aa"/>
    <w:uiPriority w:val="1"/>
    <w:qFormat/>
    <w:rsid w:val="00C01104"/>
    <w:pPr>
      <w:spacing w:after="0" w:line="240" w:lineRule="auto"/>
    </w:pPr>
    <w:rPr>
      <w:sz w:val="24"/>
      <w:szCs w:val="24"/>
    </w:rPr>
  </w:style>
  <w:style w:type="paragraph" w:customStyle="1" w:styleId="Default">
    <w:name w:val="Default"/>
    <w:rsid w:val="00C0110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Абзац списка1"/>
    <w:basedOn w:val="a"/>
    <w:qFormat/>
    <w:rsid w:val="00E4267A"/>
    <w:pPr>
      <w:suppressAutoHyphens/>
      <w:spacing w:after="0" w:line="240" w:lineRule="auto"/>
      <w:ind w:left="72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10773"/>
    <w:rPr>
      <w:rFonts w:ascii="Cambria" w:eastAsia="Times New Roman" w:hAnsi="Cambria" w:cs="Times New Roman"/>
      <w:b/>
      <w:bCs/>
      <w:kern w:val="32"/>
      <w:sz w:val="32"/>
      <w:szCs w:val="32"/>
    </w:rPr>
  </w:style>
  <w:style w:type="character" w:customStyle="1" w:styleId="30">
    <w:name w:val="Заголовок 3 Знак"/>
    <w:basedOn w:val="a0"/>
    <w:link w:val="3"/>
    <w:rsid w:val="00410773"/>
    <w:rPr>
      <w:rFonts w:ascii="Times New Roman" w:eastAsia="Times New Roman" w:hAnsi="Times New Roman" w:cs="Times New Roman"/>
      <w:b/>
      <w:bCs/>
      <w:color w:val="000000"/>
      <w:sz w:val="24"/>
      <w:szCs w:val="24"/>
      <w:lang w:eastAsia="ru-RU"/>
    </w:rPr>
  </w:style>
  <w:style w:type="character" w:styleId="ac">
    <w:name w:val="Strong"/>
    <w:basedOn w:val="a0"/>
    <w:uiPriority w:val="22"/>
    <w:qFormat/>
    <w:rsid w:val="00410773"/>
    <w:rPr>
      <w:b/>
      <w:bCs/>
    </w:rPr>
  </w:style>
  <w:style w:type="character" w:customStyle="1" w:styleId="ff4">
    <w:name w:val="ff4"/>
    <w:basedOn w:val="a0"/>
    <w:rsid w:val="007C1D2F"/>
  </w:style>
  <w:style w:type="character" w:customStyle="1" w:styleId="cb2">
    <w:name w:val="cb2"/>
    <w:basedOn w:val="a0"/>
    <w:rsid w:val="007C1D2F"/>
  </w:style>
  <w:style w:type="character" w:customStyle="1" w:styleId="20">
    <w:name w:val="Заголовок 2 Знак"/>
    <w:basedOn w:val="a0"/>
    <w:link w:val="2"/>
    <w:uiPriority w:val="9"/>
    <w:semiHidden/>
    <w:rsid w:val="007C1D2F"/>
    <w:rPr>
      <w:rFonts w:asciiTheme="majorHAnsi" w:eastAsiaTheme="majorEastAsia" w:hAnsiTheme="majorHAnsi" w:cstheme="majorBidi"/>
      <w:b/>
      <w:bCs/>
      <w:color w:val="4F81BD" w:themeColor="accent1"/>
      <w:sz w:val="26"/>
      <w:szCs w:val="26"/>
      <w:lang w:eastAsia="ru-RU"/>
    </w:rPr>
  </w:style>
  <w:style w:type="paragraph" w:styleId="ad">
    <w:name w:val="Normal (Web)"/>
    <w:basedOn w:val="a"/>
    <w:uiPriority w:val="99"/>
    <w:unhideWhenUsed/>
    <w:rsid w:val="007C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B6F5C"/>
    <w:rPr>
      <w:rFonts w:ascii="Times New Roman" w:hAnsi="Times New Roman" w:cs="Times New Roman" w:hint="default"/>
      <w:b w:val="0"/>
      <w:bCs w:val="0"/>
      <w:i w:val="0"/>
      <w:iCs w:val="0"/>
      <w:strike w:val="0"/>
      <w:dstrike w:val="0"/>
      <w:color w:val="000000"/>
      <w:sz w:val="22"/>
      <w:szCs w:val="22"/>
      <w:u w:val="none"/>
      <w:effect w:val="none"/>
    </w:rPr>
  </w:style>
  <w:style w:type="character" w:styleId="ae">
    <w:name w:val="Hyperlink"/>
    <w:uiPriority w:val="99"/>
    <w:semiHidden/>
    <w:unhideWhenUsed/>
    <w:rsid w:val="008353E2"/>
    <w:rPr>
      <w:strike w:val="0"/>
      <w:dstrike w:val="0"/>
      <w:color w:val="0088CC"/>
      <w:u w:val="none"/>
      <w:effect w:val="none"/>
    </w:rPr>
  </w:style>
  <w:style w:type="paragraph" w:customStyle="1" w:styleId="Standard">
    <w:name w:val="Standard"/>
    <w:rsid w:val="008353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a"/>
    <w:uiPriority w:val="1"/>
    <w:qFormat/>
    <w:rsid w:val="008353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1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List Paragraph"/>
    <w:basedOn w:val="a"/>
    <w:uiPriority w:val="34"/>
    <w:qFormat/>
    <w:rsid w:val="008843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rsid w:val="0082323F"/>
  </w:style>
  <w:style w:type="character" w:styleId="af0">
    <w:name w:val="Emphasis"/>
    <w:qFormat/>
    <w:rsid w:val="00592D0C"/>
    <w:rPr>
      <w:rFonts w:cs="Times New Roman"/>
      <w:i/>
      <w:iCs/>
    </w:rPr>
  </w:style>
  <w:style w:type="paragraph" w:customStyle="1" w:styleId="SHCStrl8">
    <w:name w:val="SHC Strl 8"/>
    <w:basedOn w:val="a"/>
    <w:qFormat/>
    <w:rsid w:val="00592D0C"/>
    <w:pPr>
      <w:spacing w:after="0" w:line="240" w:lineRule="auto"/>
      <w:contextualSpacing/>
    </w:pPr>
    <w:rPr>
      <w:rFonts w:ascii="Calibri" w:eastAsia="Calibri" w:hAnsi="Calibri" w:cs="Times New Roman"/>
      <w:sz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1707">
      <w:bodyDiv w:val="1"/>
      <w:marLeft w:val="0"/>
      <w:marRight w:val="0"/>
      <w:marTop w:val="0"/>
      <w:marBottom w:val="0"/>
      <w:divBdr>
        <w:top w:val="none" w:sz="0" w:space="0" w:color="auto"/>
        <w:left w:val="none" w:sz="0" w:space="0" w:color="auto"/>
        <w:bottom w:val="none" w:sz="0" w:space="0" w:color="auto"/>
        <w:right w:val="none" w:sz="0" w:space="0" w:color="auto"/>
      </w:divBdr>
    </w:div>
    <w:div w:id="235238792">
      <w:bodyDiv w:val="1"/>
      <w:marLeft w:val="0"/>
      <w:marRight w:val="0"/>
      <w:marTop w:val="0"/>
      <w:marBottom w:val="0"/>
      <w:divBdr>
        <w:top w:val="none" w:sz="0" w:space="0" w:color="auto"/>
        <w:left w:val="none" w:sz="0" w:space="0" w:color="auto"/>
        <w:bottom w:val="none" w:sz="0" w:space="0" w:color="auto"/>
        <w:right w:val="none" w:sz="0" w:space="0" w:color="auto"/>
      </w:divBdr>
    </w:div>
    <w:div w:id="257517920">
      <w:bodyDiv w:val="1"/>
      <w:marLeft w:val="0"/>
      <w:marRight w:val="0"/>
      <w:marTop w:val="0"/>
      <w:marBottom w:val="0"/>
      <w:divBdr>
        <w:top w:val="none" w:sz="0" w:space="0" w:color="auto"/>
        <w:left w:val="none" w:sz="0" w:space="0" w:color="auto"/>
        <w:bottom w:val="none" w:sz="0" w:space="0" w:color="auto"/>
        <w:right w:val="none" w:sz="0" w:space="0" w:color="auto"/>
      </w:divBdr>
    </w:div>
    <w:div w:id="328102852">
      <w:bodyDiv w:val="1"/>
      <w:marLeft w:val="0"/>
      <w:marRight w:val="0"/>
      <w:marTop w:val="0"/>
      <w:marBottom w:val="0"/>
      <w:divBdr>
        <w:top w:val="none" w:sz="0" w:space="0" w:color="auto"/>
        <w:left w:val="none" w:sz="0" w:space="0" w:color="auto"/>
        <w:bottom w:val="none" w:sz="0" w:space="0" w:color="auto"/>
        <w:right w:val="none" w:sz="0" w:space="0" w:color="auto"/>
      </w:divBdr>
    </w:div>
    <w:div w:id="736319811">
      <w:bodyDiv w:val="1"/>
      <w:marLeft w:val="0"/>
      <w:marRight w:val="0"/>
      <w:marTop w:val="0"/>
      <w:marBottom w:val="0"/>
      <w:divBdr>
        <w:top w:val="none" w:sz="0" w:space="0" w:color="auto"/>
        <w:left w:val="none" w:sz="0" w:space="0" w:color="auto"/>
        <w:bottom w:val="none" w:sz="0" w:space="0" w:color="auto"/>
        <w:right w:val="none" w:sz="0" w:space="0" w:color="auto"/>
      </w:divBdr>
    </w:div>
    <w:div w:id="789056429">
      <w:bodyDiv w:val="1"/>
      <w:marLeft w:val="0"/>
      <w:marRight w:val="0"/>
      <w:marTop w:val="0"/>
      <w:marBottom w:val="0"/>
      <w:divBdr>
        <w:top w:val="none" w:sz="0" w:space="0" w:color="auto"/>
        <w:left w:val="none" w:sz="0" w:space="0" w:color="auto"/>
        <w:bottom w:val="none" w:sz="0" w:space="0" w:color="auto"/>
        <w:right w:val="none" w:sz="0" w:space="0" w:color="auto"/>
      </w:divBdr>
    </w:div>
    <w:div w:id="919749363">
      <w:bodyDiv w:val="1"/>
      <w:marLeft w:val="0"/>
      <w:marRight w:val="0"/>
      <w:marTop w:val="0"/>
      <w:marBottom w:val="0"/>
      <w:divBdr>
        <w:top w:val="none" w:sz="0" w:space="0" w:color="auto"/>
        <w:left w:val="none" w:sz="0" w:space="0" w:color="auto"/>
        <w:bottom w:val="none" w:sz="0" w:space="0" w:color="auto"/>
        <w:right w:val="none" w:sz="0" w:space="0" w:color="auto"/>
      </w:divBdr>
    </w:div>
    <w:div w:id="1018576819">
      <w:bodyDiv w:val="1"/>
      <w:marLeft w:val="0"/>
      <w:marRight w:val="0"/>
      <w:marTop w:val="0"/>
      <w:marBottom w:val="0"/>
      <w:divBdr>
        <w:top w:val="none" w:sz="0" w:space="0" w:color="auto"/>
        <w:left w:val="none" w:sz="0" w:space="0" w:color="auto"/>
        <w:bottom w:val="none" w:sz="0" w:space="0" w:color="auto"/>
        <w:right w:val="none" w:sz="0" w:space="0" w:color="auto"/>
      </w:divBdr>
    </w:div>
    <w:div w:id="1191725451">
      <w:bodyDiv w:val="1"/>
      <w:marLeft w:val="0"/>
      <w:marRight w:val="0"/>
      <w:marTop w:val="0"/>
      <w:marBottom w:val="0"/>
      <w:divBdr>
        <w:top w:val="none" w:sz="0" w:space="0" w:color="auto"/>
        <w:left w:val="none" w:sz="0" w:space="0" w:color="auto"/>
        <w:bottom w:val="none" w:sz="0" w:space="0" w:color="auto"/>
        <w:right w:val="none" w:sz="0" w:space="0" w:color="auto"/>
      </w:divBdr>
    </w:div>
    <w:div w:id="1640107181">
      <w:bodyDiv w:val="1"/>
      <w:marLeft w:val="0"/>
      <w:marRight w:val="0"/>
      <w:marTop w:val="0"/>
      <w:marBottom w:val="0"/>
      <w:divBdr>
        <w:top w:val="none" w:sz="0" w:space="0" w:color="auto"/>
        <w:left w:val="none" w:sz="0" w:space="0" w:color="auto"/>
        <w:bottom w:val="none" w:sz="0" w:space="0" w:color="auto"/>
        <w:right w:val="none" w:sz="0" w:space="0" w:color="auto"/>
      </w:divBdr>
    </w:div>
    <w:div w:id="20997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C1EE-A625-411C-867C-FE29C2CC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Abylgazina</dc:creator>
  <cp:lastModifiedBy>User</cp:lastModifiedBy>
  <cp:revision>145</cp:revision>
  <cp:lastPrinted>2021-09-24T10:51:00Z</cp:lastPrinted>
  <dcterms:created xsi:type="dcterms:W3CDTF">2020-06-02T12:33:00Z</dcterms:created>
  <dcterms:modified xsi:type="dcterms:W3CDTF">2022-02-28T03:15:00Z</dcterms:modified>
</cp:coreProperties>
</file>