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F0" w:rsidRPr="00886DBB" w:rsidRDefault="00541AF0" w:rsidP="0054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Техническая спецификация</w:t>
      </w:r>
    </w:p>
    <w:p w:rsidR="00541AF0" w:rsidRPr="0040402C" w:rsidRDefault="00541AF0" w:rsidP="00541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15231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850"/>
        <w:gridCol w:w="3231"/>
        <w:gridCol w:w="567"/>
        <w:gridCol w:w="396"/>
        <w:gridCol w:w="2013"/>
        <w:gridCol w:w="6663"/>
        <w:gridCol w:w="1511"/>
      </w:tblGrid>
      <w:tr w:rsidR="00541AF0" w:rsidRPr="00757C45" w:rsidTr="00E14517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541AF0" w:rsidRPr="00757C45" w:rsidTr="00E14517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медицинской техники 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C31" w:rsidRPr="00E2643D" w:rsidRDefault="00E2643D" w:rsidP="00E2643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E264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Камера для хранения стерильных инструментов </w:t>
            </w:r>
          </w:p>
          <w:p w:rsidR="00541AF0" w:rsidRPr="00BA49AF" w:rsidRDefault="00541AF0" w:rsidP="009D4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41AF0" w:rsidRPr="00757C45" w:rsidTr="00E14517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41AF0" w:rsidRPr="00757C45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Pr="00C06C0A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комплектации</w:t>
            </w:r>
          </w:p>
          <w:p w:rsidR="00541AF0" w:rsidRPr="00C06C0A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комплектующего к медицинской технике (в соответствии с государственным реестром медицинских изделий)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Требуемое количество (с указанием единицы измерения)</w:t>
            </w:r>
          </w:p>
        </w:tc>
      </w:tr>
      <w:tr w:rsidR="00541AF0" w:rsidRPr="00757C45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комплектующие</w:t>
            </w:r>
          </w:p>
        </w:tc>
      </w:tr>
      <w:tr w:rsidR="00541AF0" w:rsidRPr="00886DBB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886DBB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E2643D" w:rsidRDefault="00E2643D" w:rsidP="00E2643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43D">
              <w:rPr>
                <w:rFonts w:ascii="Times New Roman" w:hAnsi="Times New Roman"/>
                <w:sz w:val="24"/>
                <w:szCs w:val="24"/>
              </w:rPr>
              <w:t>Камера для хранения стерильных инструментов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A" w:rsidRPr="004962BA" w:rsidRDefault="004962BA" w:rsidP="00496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Камера УФК-3 предназначена для хранения предварительно простерилизованных медицинских инструментов с целью предотвращения их вторичной контаминации микроорганизмами. Высокая дезинфекционная эффективность ультрафиолетовой среды в камере гарантирует стерильность содержимого внутреннего объёма, что абсолютно невозможно в случае использования традиционной укладки.</w:t>
            </w:r>
          </w:p>
          <w:p w:rsidR="004962BA" w:rsidRPr="004962BA" w:rsidRDefault="004962BA" w:rsidP="00496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4962BA" w:rsidRPr="004962BA" w:rsidRDefault="004962BA" w:rsidP="00496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Область применения:</w:t>
            </w:r>
          </w:p>
          <w:p w:rsidR="004962BA" w:rsidRPr="004962BA" w:rsidRDefault="004962BA" w:rsidP="00496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4962BA" w:rsidRPr="004962BA" w:rsidRDefault="004962BA" w:rsidP="004962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операционные блоки;</w:t>
            </w:r>
          </w:p>
          <w:p w:rsidR="004962BA" w:rsidRPr="004962BA" w:rsidRDefault="004962BA" w:rsidP="004962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перевязочные кабинеты;</w:t>
            </w:r>
          </w:p>
          <w:p w:rsidR="004962BA" w:rsidRPr="004962BA" w:rsidRDefault="004962BA" w:rsidP="004962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роддома;</w:t>
            </w:r>
          </w:p>
          <w:p w:rsidR="004962BA" w:rsidRPr="004962BA" w:rsidRDefault="004962BA" w:rsidP="004962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женские консультации;</w:t>
            </w:r>
          </w:p>
          <w:p w:rsidR="004962BA" w:rsidRPr="004962BA" w:rsidRDefault="004962BA" w:rsidP="004962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стоматологические клиники;</w:t>
            </w:r>
          </w:p>
          <w:p w:rsidR="004962BA" w:rsidRPr="004962BA" w:rsidRDefault="004962BA" w:rsidP="004962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кабинеты общего приема.</w:t>
            </w:r>
          </w:p>
          <w:p w:rsidR="004962BA" w:rsidRPr="004962BA" w:rsidRDefault="004962BA" w:rsidP="00496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Особенности:</w:t>
            </w:r>
          </w:p>
          <w:p w:rsidR="004962BA" w:rsidRPr="004962BA" w:rsidRDefault="004962BA" w:rsidP="004962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ультрафиолетовое излучение с длиной волны 254 нм;</w:t>
            </w:r>
          </w:p>
          <w:p w:rsidR="004962BA" w:rsidRPr="004962BA" w:rsidRDefault="004962BA" w:rsidP="004962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лампа не продуцирует озон;</w:t>
            </w:r>
          </w:p>
          <w:p w:rsidR="004962BA" w:rsidRPr="004962BA" w:rsidRDefault="004962BA" w:rsidP="004962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срок службы лампы — 8000 часов;</w:t>
            </w:r>
          </w:p>
          <w:p w:rsidR="004962BA" w:rsidRPr="004962BA" w:rsidRDefault="004962BA" w:rsidP="004962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стерильность инструмента сохраняется до 7 суток.</w:t>
            </w:r>
          </w:p>
          <w:p w:rsidR="004962BA" w:rsidRPr="004962BA" w:rsidRDefault="004962BA" w:rsidP="00496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 работы камеры основан на бактерицидном действии ультрафиолетового излучения бактерицидной лампы. </w:t>
            </w:r>
          </w:p>
          <w:p w:rsidR="004962BA" w:rsidRPr="004962BA" w:rsidRDefault="004962BA" w:rsidP="004962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Тип лампы TUV15W</w:t>
            </w:r>
          </w:p>
          <w:p w:rsidR="004962BA" w:rsidRPr="004962BA" w:rsidRDefault="004962BA" w:rsidP="004962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Габаритные размеры, не более (</w:t>
            </w:r>
            <w:proofErr w:type="spellStart"/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) (мм)</w:t>
            </w:r>
          </w:p>
          <w:p w:rsidR="004962BA" w:rsidRPr="004962BA" w:rsidRDefault="004962BA" w:rsidP="004962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502 х 440 х 293</w:t>
            </w:r>
          </w:p>
          <w:p w:rsidR="004962BA" w:rsidRPr="004962BA" w:rsidRDefault="004962BA" w:rsidP="004962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Мощность, потребляемая камерами, не более (</w:t>
            </w:r>
            <w:proofErr w:type="gramStart"/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) 25</w:t>
            </w:r>
          </w:p>
          <w:p w:rsidR="004962BA" w:rsidRPr="004962BA" w:rsidRDefault="004962BA" w:rsidP="004962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Масса, не более (</w:t>
            </w:r>
            <w:proofErr w:type="gramStart"/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) 11</w:t>
            </w:r>
          </w:p>
          <w:p w:rsidR="004962BA" w:rsidRPr="004962BA" w:rsidRDefault="004962BA" w:rsidP="004962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Спад излучения после 5000 часов работы, не более (%) 15</w:t>
            </w:r>
          </w:p>
          <w:p w:rsidR="00FE1503" w:rsidRPr="004962BA" w:rsidRDefault="004962BA" w:rsidP="004962BA">
            <w:pPr>
              <w:pStyle w:val="a3"/>
              <w:rPr>
                <w:lang w:eastAsia="ru-RU"/>
              </w:rPr>
            </w:pPr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Питание (В, </w:t>
            </w:r>
            <w:proofErr w:type="gramStart"/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Гц</w:t>
            </w:r>
            <w:proofErr w:type="gramEnd"/>
            <w:r w:rsidRPr="004962BA">
              <w:rPr>
                <w:rFonts w:ascii="Times New Roman" w:hAnsi="Times New Roman"/>
                <w:sz w:val="24"/>
                <w:szCs w:val="24"/>
                <w:lang w:eastAsia="ru-RU"/>
              </w:rPr>
              <w:t>) 220, 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F0" w:rsidRPr="00886DBB" w:rsidRDefault="008443A2" w:rsidP="00E14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1A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41AF0" w:rsidRPr="00886DBB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F0" w:rsidRPr="005F2847" w:rsidRDefault="00541AF0" w:rsidP="00E1451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84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комплектующие:</w:t>
            </w:r>
          </w:p>
        </w:tc>
      </w:tr>
      <w:tr w:rsidR="008443A2" w:rsidRPr="00886DBB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111265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A2" w:rsidRPr="00111265" w:rsidRDefault="008443A2" w:rsidP="00844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A2" w:rsidRPr="00111265" w:rsidRDefault="008443A2" w:rsidP="00844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2" w:rsidRPr="008443A2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3A2" w:rsidRPr="00886DBB" w:rsidTr="00E14517">
        <w:trPr>
          <w:trHeight w:val="422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3A2" w:rsidRPr="005F2847" w:rsidRDefault="008443A2" w:rsidP="00844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850">
              <w:rPr>
                <w:rFonts w:ascii="Times New Roman" w:hAnsi="Times New Roman" w:cs="Times New Roman"/>
                <w:i/>
                <w:sz w:val="24"/>
                <w:szCs w:val="24"/>
              </w:rPr>
              <w:t>Расходные материалы и изнашиваемые узлы:</w:t>
            </w:r>
          </w:p>
        </w:tc>
      </w:tr>
      <w:tr w:rsidR="008443A2" w:rsidRPr="00886DBB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E2643D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3C3219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3C3219" w:rsidRDefault="008443A2" w:rsidP="008443A2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3A2" w:rsidRPr="003C3219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3A2" w:rsidRPr="00886DBB" w:rsidTr="00E14517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условиям эксплуатации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3A2" w:rsidRPr="00111265" w:rsidRDefault="008443A2" w:rsidP="008443A2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Температура: 10 - 45 °C</w:t>
            </w: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br/>
              <w:t>Влажность: 10 - 95 %, неконденсирующаяся</w:t>
            </w: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br/>
              <w:t xml:space="preserve">Атмосферное давление: 70 - 106 кПа </w:t>
            </w:r>
          </w:p>
          <w:p w:rsidR="008443A2" w:rsidRPr="00111265" w:rsidRDefault="008443A2" w:rsidP="008443A2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Условия хранения:</w:t>
            </w:r>
          </w:p>
          <w:p w:rsidR="008443A2" w:rsidRPr="003C3219" w:rsidRDefault="008443A2" w:rsidP="008443A2">
            <w:pPr>
              <w:pStyle w:val="a3"/>
              <w:rPr>
                <w:rFonts w:ascii="Times New Roman" w:hAnsi="Times New Roman"/>
              </w:rPr>
            </w:pP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Температура: -20 - 50 °C</w:t>
            </w: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br/>
              <w:t>Влажность: 10 - 95 %, неконденсирующаяся</w:t>
            </w:r>
          </w:p>
        </w:tc>
      </w:tr>
      <w:tr w:rsidR="008443A2" w:rsidRPr="00886DBB" w:rsidTr="00E14517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3A2" w:rsidRPr="00C06C0A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осуществления </w:t>
            </w: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поставки медицинской техники (в соответствии с ИНКОТЕРМС 2010)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FAE" w:rsidRPr="00D0756D" w:rsidRDefault="00EB2FAE" w:rsidP="00EB2F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DDP КГП «Областная клиническая больница»</w:t>
            </w:r>
          </w:p>
          <w:p w:rsidR="008443A2" w:rsidRPr="00C06C0A" w:rsidRDefault="00EB2FAE" w:rsidP="00EB2F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здравоохранения Карагандинской области</w:t>
            </w:r>
          </w:p>
        </w:tc>
      </w:tr>
      <w:tr w:rsidR="008443A2" w:rsidRPr="00886DBB" w:rsidTr="00E14517">
        <w:trPr>
          <w:trHeight w:val="2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443A2" w:rsidRPr="00C06C0A" w:rsidRDefault="008443A2" w:rsidP="008443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медицинской техники и место дислокации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A2" w:rsidRDefault="00E2643D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8443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8443A2"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</w:t>
            </w:r>
          </w:p>
          <w:p w:rsidR="00EB2FAE" w:rsidRPr="00EB2FAE" w:rsidRDefault="00EB2FAE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C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г.Караганда, пр.Н.Назарбаева 10А</w:t>
            </w:r>
          </w:p>
        </w:tc>
      </w:tr>
      <w:tr w:rsidR="008443A2" w:rsidRPr="00886DBB" w:rsidTr="00EB2FAE">
        <w:trPr>
          <w:trHeight w:val="31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Гарантийное сервисное обслуживание</w:t>
            </w:r>
            <w:r w:rsidR="00E2643D">
              <w:rPr>
                <w:rFonts w:ascii="Times New Roman" w:hAnsi="Times New Roman" w:cs="Times New Roman"/>
              </w:rPr>
              <w:t xml:space="preserve"> медицинской техники не менее </w:t>
            </w:r>
            <w:r w:rsidR="00E2643D">
              <w:rPr>
                <w:rFonts w:ascii="Times New Roman" w:hAnsi="Times New Roman" w:cs="Times New Roman"/>
                <w:lang w:val="ru-RU"/>
              </w:rPr>
              <w:t>12</w:t>
            </w:r>
            <w:r w:rsidRPr="00FA42B2">
              <w:rPr>
                <w:rFonts w:ascii="Times New Roman" w:hAnsi="Times New Roman" w:cs="Times New Roman"/>
              </w:rPr>
              <w:t xml:space="preserve"> месяцев.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замене или восстановлении отдельных частей медицинской техники;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8443A2" w:rsidRPr="00C06C0A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634DF8" w:rsidRDefault="00634DF8" w:rsidP="00634DF8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4DF8" w:rsidRDefault="00634DF8" w:rsidP="004E0D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4DF8" w:rsidRDefault="00634DF8" w:rsidP="00634DF8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2FAE" w:rsidRPr="00EB2FAE" w:rsidRDefault="00EB2FAE" w:rsidP="00EB2FAE">
      <w:pPr>
        <w:rPr>
          <w:rFonts w:ascii="Times New Roman" w:hAnsi="Times New Roman" w:cs="Times New Roman"/>
          <w:b/>
          <w:bCs/>
          <w:lang w:eastAsia="ko-KR"/>
        </w:rPr>
      </w:pPr>
      <w:bookmarkStart w:id="0" w:name="_GoBack"/>
      <w:r w:rsidRPr="00EB2FAE">
        <w:rPr>
          <w:rFonts w:ascii="Times New Roman" w:hAnsi="Times New Roman" w:cs="Times New Roman"/>
          <w:b/>
          <w:bCs/>
          <w:lang w:eastAsia="ko-KR"/>
        </w:rPr>
        <w:t>Заместитель директора по медицинской части</w:t>
      </w:r>
      <w:r w:rsidRPr="00EB2FAE">
        <w:rPr>
          <w:rFonts w:ascii="Times New Roman" w:hAnsi="Times New Roman" w:cs="Times New Roman"/>
          <w:b/>
          <w:bCs/>
          <w:lang w:eastAsia="ko-KR"/>
        </w:rPr>
        <w:tab/>
      </w:r>
      <w:r w:rsidRPr="00EB2FAE">
        <w:rPr>
          <w:rFonts w:ascii="Times New Roman" w:hAnsi="Times New Roman" w:cs="Times New Roman"/>
          <w:b/>
          <w:bCs/>
          <w:lang w:eastAsia="ko-KR"/>
        </w:rPr>
        <w:tab/>
      </w:r>
      <w:r w:rsidRPr="00EB2FAE">
        <w:rPr>
          <w:rFonts w:ascii="Times New Roman" w:hAnsi="Times New Roman" w:cs="Times New Roman"/>
          <w:b/>
          <w:bCs/>
          <w:lang w:eastAsia="ko-KR"/>
        </w:rPr>
        <w:tab/>
      </w:r>
      <w:r w:rsidRPr="00EB2FAE">
        <w:rPr>
          <w:rFonts w:ascii="Times New Roman" w:hAnsi="Times New Roman" w:cs="Times New Roman"/>
          <w:b/>
          <w:bCs/>
          <w:lang w:eastAsia="ko-KR"/>
        </w:rPr>
        <w:tab/>
      </w:r>
      <w:r w:rsidRPr="00EB2FAE">
        <w:rPr>
          <w:rFonts w:ascii="Times New Roman" w:hAnsi="Times New Roman" w:cs="Times New Roman"/>
          <w:b/>
          <w:bCs/>
          <w:lang w:eastAsia="ko-KR"/>
        </w:rPr>
        <w:tab/>
      </w:r>
      <w:r w:rsidRPr="00EB2FAE">
        <w:rPr>
          <w:rFonts w:ascii="Times New Roman" w:hAnsi="Times New Roman" w:cs="Times New Roman"/>
          <w:b/>
          <w:bCs/>
          <w:lang w:eastAsia="ko-KR"/>
        </w:rPr>
        <w:tab/>
      </w:r>
      <w:r w:rsidRPr="00EB2FAE">
        <w:rPr>
          <w:rFonts w:ascii="Times New Roman" w:hAnsi="Times New Roman" w:cs="Times New Roman"/>
          <w:b/>
          <w:bCs/>
          <w:lang w:eastAsia="ko-KR"/>
        </w:rPr>
        <w:tab/>
        <w:t>Гатин Р.Ф.</w:t>
      </w:r>
    </w:p>
    <w:bookmarkEnd w:id="0"/>
    <w:p w:rsidR="00634DF8" w:rsidRPr="00EB2FAE" w:rsidRDefault="00634DF8" w:rsidP="00634DF8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:rsidR="00A03825" w:rsidRDefault="00A03825"/>
    <w:sectPr w:rsidR="00A03825" w:rsidSect="004E0D8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AA2"/>
    <w:multiLevelType w:val="multilevel"/>
    <w:tmpl w:val="4D5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5E697B"/>
    <w:multiLevelType w:val="hybridMultilevel"/>
    <w:tmpl w:val="9FE6D050"/>
    <w:lvl w:ilvl="0" w:tplc="8ECE1D9A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2D37"/>
    <w:multiLevelType w:val="multilevel"/>
    <w:tmpl w:val="BA3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525F3C"/>
    <w:multiLevelType w:val="multilevel"/>
    <w:tmpl w:val="ACC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5C398A"/>
    <w:multiLevelType w:val="multilevel"/>
    <w:tmpl w:val="4D7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2B2B78"/>
    <w:multiLevelType w:val="multilevel"/>
    <w:tmpl w:val="874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225636"/>
    <w:multiLevelType w:val="multilevel"/>
    <w:tmpl w:val="182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1D1945"/>
    <w:multiLevelType w:val="multilevel"/>
    <w:tmpl w:val="3A7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54BB5"/>
    <w:rsid w:val="00111265"/>
    <w:rsid w:val="0016737D"/>
    <w:rsid w:val="002A58F1"/>
    <w:rsid w:val="00441FC6"/>
    <w:rsid w:val="004962BA"/>
    <w:rsid w:val="004E0D85"/>
    <w:rsid w:val="005010C6"/>
    <w:rsid w:val="00541AF0"/>
    <w:rsid w:val="005741B4"/>
    <w:rsid w:val="005B0669"/>
    <w:rsid w:val="005C2B11"/>
    <w:rsid w:val="00634DF8"/>
    <w:rsid w:val="00720215"/>
    <w:rsid w:val="00754BB5"/>
    <w:rsid w:val="0083735D"/>
    <w:rsid w:val="00840215"/>
    <w:rsid w:val="008443A2"/>
    <w:rsid w:val="008D124E"/>
    <w:rsid w:val="00930715"/>
    <w:rsid w:val="009C36E0"/>
    <w:rsid w:val="009D46ED"/>
    <w:rsid w:val="00A03825"/>
    <w:rsid w:val="00A657B6"/>
    <w:rsid w:val="00B035F4"/>
    <w:rsid w:val="00B45263"/>
    <w:rsid w:val="00CC5795"/>
    <w:rsid w:val="00E02C31"/>
    <w:rsid w:val="00E22EFD"/>
    <w:rsid w:val="00E2643D"/>
    <w:rsid w:val="00EB2FAE"/>
    <w:rsid w:val="00EC4276"/>
    <w:rsid w:val="00F0768A"/>
    <w:rsid w:val="00FE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B4"/>
  </w:style>
  <w:style w:type="paragraph" w:styleId="1">
    <w:name w:val="heading 1"/>
    <w:basedOn w:val="a"/>
    <w:link w:val="10"/>
    <w:uiPriority w:val="9"/>
    <w:qFormat/>
    <w:rsid w:val="00E2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AF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541AF0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E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D85"/>
    <w:rPr>
      <w:rFonts w:ascii="Segoe UI" w:hAnsi="Segoe UI" w:cs="Segoe UI"/>
      <w:sz w:val="18"/>
      <w:szCs w:val="18"/>
    </w:rPr>
  </w:style>
  <w:style w:type="character" w:styleId="a7">
    <w:name w:val="Emphasis"/>
    <w:uiPriority w:val="20"/>
    <w:qFormat/>
    <w:rsid w:val="00840215"/>
    <w:rPr>
      <w:i/>
      <w:iCs/>
    </w:rPr>
  </w:style>
  <w:style w:type="character" w:customStyle="1" w:styleId="apple-converted-space">
    <w:name w:val="apple-converted-space"/>
    <w:rsid w:val="00840215"/>
  </w:style>
  <w:style w:type="character" w:customStyle="1" w:styleId="10">
    <w:name w:val="Заголовок 1 Знак"/>
    <w:basedOn w:val="a0"/>
    <w:link w:val="1"/>
    <w:uiPriority w:val="9"/>
    <w:rsid w:val="00E2643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unhideWhenUsed/>
    <w:rsid w:val="00E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E26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Баранова</dc:creator>
  <cp:lastModifiedBy>user</cp:lastModifiedBy>
  <cp:revision>3</cp:revision>
  <cp:lastPrinted>2021-10-28T10:06:00Z</cp:lastPrinted>
  <dcterms:created xsi:type="dcterms:W3CDTF">2022-02-07T23:33:00Z</dcterms:created>
  <dcterms:modified xsi:type="dcterms:W3CDTF">2022-02-14T11:43:00Z</dcterms:modified>
</cp:coreProperties>
</file>