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9" w:rsidRPr="008353E2" w:rsidRDefault="00760439" w:rsidP="00AA5244">
      <w:pPr>
        <w:spacing w:after="0" w:line="240" w:lineRule="auto"/>
        <w:jc w:val="right"/>
        <w:rPr>
          <w:rFonts w:ascii="Times New Roman" w:eastAsia="Calibri" w:hAnsi="Times New Roman" w:cs="Times New Roman"/>
          <w:b/>
          <w:bCs/>
          <w:color w:val="000000"/>
          <w:sz w:val="16"/>
          <w:szCs w:val="16"/>
        </w:rPr>
      </w:pPr>
      <w:r w:rsidRPr="008353E2">
        <w:rPr>
          <w:rFonts w:ascii="Times New Roman" w:eastAsia="Calibri" w:hAnsi="Times New Roman" w:cs="Times New Roman"/>
          <w:b/>
          <w:bCs/>
          <w:color w:val="000000"/>
          <w:sz w:val="16"/>
          <w:szCs w:val="16"/>
        </w:rPr>
        <w:t>Приложение № 2</w:t>
      </w:r>
    </w:p>
    <w:p w:rsidR="00760439" w:rsidRPr="008353E2" w:rsidRDefault="00760439" w:rsidP="00AA5244">
      <w:pPr>
        <w:spacing w:after="0" w:line="240" w:lineRule="auto"/>
        <w:jc w:val="right"/>
        <w:rPr>
          <w:rFonts w:ascii="Times New Roman" w:eastAsia="Calibri" w:hAnsi="Times New Roman" w:cs="Times New Roman"/>
          <w:b/>
          <w:bCs/>
          <w:color w:val="000000"/>
          <w:sz w:val="16"/>
          <w:szCs w:val="16"/>
        </w:rPr>
      </w:pPr>
      <w:r w:rsidRPr="008353E2">
        <w:rPr>
          <w:rFonts w:ascii="Times New Roman" w:eastAsia="Calibri" w:hAnsi="Times New Roman" w:cs="Times New Roman"/>
          <w:b/>
          <w:bCs/>
          <w:color w:val="000000"/>
          <w:sz w:val="16"/>
          <w:szCs w:val="16"/>
        </w:rPr>
        <w:t xml:space="preserve"> к тендерной документации</w:t>
      </w:r>
    </w:p>
    <w:p w:rsidR="00760439" w:rsidRDefault="00760439" w:rsidP="00AA5244">
      <w:pPr>
        <w:spacing w:after="0" w:line="240" w:lineRule="auto"/>
        <w:jc w:val="center"/>
        <w:rPr>
          <w:rFonts w:ascii="Times New Roman" w:eastAsia="Calibri" w:hAnsi="Times New Roman" w:cs="Times New Roman"/>
          <w:b/>
          <w:bCs/>
          <w:color w:val="000000"/>
          <w:sz w:val="16"/>
          <w:szCs w:val="16"/>
        </w:rPr>
      </w:pPr>
      <w:r w:rsidRPr="008353E2">
        <w:rPr>
          <w:rFonts w:ascii="Times New Roman" w:eastAsia="Calibri" w:hAnsi="Times New Roman" w:cs="Times New Roman"/>
          <w:b/>
          <w:bCs/>
          <w:color w:val="000000"/>
          <w:sz w:val="16"/>
          <w:szCs w:val="16"/>
        </w:rPr>
        <w:t>Техническая спецификация</w:t>
      </w:r>
    </w:p>
    <w:p w:rsidR="00687A1C" w:rsidRPr="008353E2" w:rsidRDefault="00687A1C" w:rsidP="00AA5244">
      <w:pPr>
        <w:spacing w:after="0" w:line="240" w:lineRule="auto"/>
        <w:jc w:val="center"/>
        <w:rPr>
          <w:rFonts w:ascii="Times New Roman" w:eastAsia="Calibri" w:hAnsi="Times New Roman" w:cs="Times New Roman"/>
          <w:b/>
          <w:bCs/>
          <w:color w:val="000000"/>
          <w:sz w:val="16"/>
          <w:szCs w:val="16"/>
        </w:rPr>
      </w:pPr>
    </w:p>
    <w:p w:rsidR="00665E20" w:rsidRPr="008353E2" w:rsidRDefault="00D8279E" w:rsidP="00AA5244">
      <w:pPr>
        <w:spacing w:after="0" w:line="240" w:lineRule="auto"/>
        <w:ind w:right="-31"/>
        <w:jc w:val="center"/>
        <w:rPr>
          <w:rFonts w:ascii="Times New Roman" w:eastAsia="Calibri" w:hAnsi="Times New Roman" w:cs="Times New Roman"/>
          <w:b/>
          <w:bCs/>
          <w:sz w:val="16"/>
          <w:szCs w:val="16"/>
          <w:lang w:eastAsia="ko-KR"/>
        </w:rPr>
      </w:pPr>
      <w:r w:rsidRPr="008353E2">
        <w:rPr>
          <w:rFonts w:ascii="Times New Roman" w:eastAsia="Calibri" w:hAnsi="Times New Roman" w:cs="Times New Roman"/>
          <w:b/>
          <w:bCs/>
          <w:sz w:val="16"/>
          <w:szCs w:val="16"/>
          <w:lang w:eastAsia="ko-KR"/>
        </w:rPr>
        <w:t>Лот №1</w:t>
      </w:r>
    </w:p>
    <w:tbl>
      <w:tblPr>
        <w:tblW w:w="15231" w:type="dxa"/>
        <w:tblInd w:w="-825" w:type="dxa"/>
        <w:tblLayout w:type="fixed"/>
        <w:tblLook w:val="0000" w:firstRow="0" w:lastRow="0" w:firstColumn="0" w:lastColumn="0" w:noHBand="0" w:noVBand="0"/>
      </w:tblPr>
      <w:tblGrid>
        <w:gridCol w:w="850"/>
        <w:gridCol w:w="3060"/>
        <w:gridCol w:w="709"/>
        <w:gridCol w:w="2551"/>
        <w:gridCol w:w="6663"/>
        <w:gridCol w:w="1398"/>
      </w:tblGrid>
      <w:tr w:rsidR="00AB7B24" w:rsidRPr="00722A7E" w:rsidTr="00716A96">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AB7B24" w:rsidRPr="00722A7E" w:rsidRDefault="00AB7B24" w:rsidP="00716A96">
            <w:pPr>
              <w:snapToGrid w:val="0"/>
              <w:spacing w:after="0" w:line="240" w:lineRule="auto"/>
              <w:ind w:left="-108"/>
              <w:jc w:val="center"/>
              <w:rPr>
                <w:rFonts w:ascii="Times New Roman" w:eastAsia="Times New Roman" w:hAnsi="Times New Roman" w:cs="Times New Roman"/>
                <w:b/>
                <w:sz w:val="16"/>
                <w:szCs w:val="16"/>
              </w:rPr>
            </w:pPr>
            <w:r w:rsidRPr="00722A7E">
              <w:rPr>
                <w:rFonts w:ascii="Times New Roman" w:eastAsia="Times New Roman" w:hAnsi="Times New Roman" w:cs="Times New Roman"/>
                <w:b/>
                <w:sz w:val="16"/>
                <w:szCs w:val="16"/>
              </w:rPr>
              <w:t xml:space="preserve">№ </w:t>
            </w:r>
            <w:proofErr w:type="gramStart"/>
            <w:r w:rsidRPr="00722A7E">
              <w:rPr>
                <w:rFonts w:ascii="Times New Roman" w:eastAsia="Times New Roman" w:hAnsi="Times New Roman" w:cs="Times New Roman"/>
                <w:b/>
                <w:sz w:val="16"/>
                <w:szCs w:val="16"/>
              </w:rPr>
              <w:t>п</w:t>
            </w:r>
            <w:proofErr w:type="gramEnd"/>
            <w:r w:rsidRPr="00722A7E">
              <w:rPr>
                <w:rFonts w:ascii="Times New Roman" w:eastAsia="Times New Roman" w:hAnsi="Times New Roman" w:cs="Times New Roman"/>
                <w:b/>
                <w:sz w:val="16"/>
                <w:szCs w:val="16"/>
              </w:rPr>
              <w:t>/п</w:t>
            </w:r>
          </w:p>
        </w:tc>
        <w:tc>
          <w:tcPr>
            <w:tcW w:w="3060" w:type="dxa"/>
            <w:tcBorders>
              <w:top w:val="single" w:sz="4" w:space="0" w:color="000000"/>
              <w:left w:val="single" w:sz="4" w:space="0" w:color="000000"/>
              <w:bottom w:val="single" w:sz="4" w:space="0" w:color="000000"/>
            </w:tcBorders>
            <w:shd w:val="clear" w:color="auto" w:fill="BFBFBF"/>
            <w:vAlign w:val="center"/>
          </w:tcPr>
          <w:p w:rsidR="00AB7B24" w:rsidRPr="00722A7E" w:rsidRDefault="00AB7B24" w:rsidP="00716A96">
            <w:pPr>
              <w:tabs>
                <w:tab w:val="left" w:pos="450"/>
              </w:tabs>
              <w:snapToGrid w:val="0"/>
              <w:spacing w:after="0" w:line="240" w:lineRule="auto"/>
              <w:jc w:val="center"/>
              <w:rPr>
                <w:rFonts w:ascii="Times New Roman" w:eastAsia="Times New Roman" w:hAnsi="Times New Roman" w:cs="Times New Roman"/>
                <w:b/>
                <w:sz w:val="16"/>
                <w:szCs w:val="16"/>
              </w:rPr>
            </w:pPr>
            <w:r w:rsidRPr="00722A7E">
              <w:rPr>
                <w:rFonts w:ascii="Times New Roman" w:eastAsia="Times New Roman" w:hAnsi="Times New Roman" w:cs="Times New Roman"/>
                <w:b/>
                <w:sz w:val="16"/>
                <w:szCs w:val="16"/>
              </w:rPr>
              <w:t>Критерии</w:t>
            </w:r>
          </w:p>
        </w:tc>
        <w:tc>
          <w:tcPr>
            <w:tcW w:w="1132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AB7B24" w:rsidRPr="00722A7E" w:rsidRDefault="00AB7B24" w:rsidP="00716A96">
            <w:pPr>
              <w:tabs>
                <w:tab w:val="left" w:pos="450"/>
              </w:tabs>
              <w:snapToGrid w:val="0"/>
              <w:spacing w:after="0" w:line="240" w:lineRule="auto"/>
              <w:jc w:val="center"/>
              <w:rPr>
                <w:rFonts w:ascii="Times New Roman" w:hAnsi="Times New Roman" w:cs="Times New Roman"/>
                <w:sz w:val="16"/>
                <w:szCs w:val="16"/>
              </w:rPr>
            </w:pPr>
            <w:r w:rsidRPr="00722A7E">
              <w:rPr>
                <w:rFonts w:ascii="Times New Roman" w:eastAsia="Times New Roman" w:hAnsi="Times New Roman" w:cs="Times New Roman"/>
                <w:b/>
                <w:sz w:val="16"/>
                <w:szCs w:val="16"/>
              </w:rPr>
              <w:t>Описание</w:t>
            </w:r>
          </w:p>
        </w:tc>
      </w:tr>
      <w:tr w:rsidR="00AB7B24" w:rsidRPr="00722A7E" w:rsidTr="00716A96">
        <w:trPr>
          <w:trHeight w:val="762"/>
        </w:trPr>
        <w:tc>
          <w:tcPr>
            <w:tcW w:w="850"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tabs>
                <w:tab w:val="left" w:pos="450"/>
              </w:tabs>
              <w:snapToGrid w:val="0"/>
              <w:spacing w:after="0" w:line="240" w:lineRule="auto"/>
              <w:jc w:val="center"/>
              <w:rPr>
                <w:rFonts w:ascii="Times New Roman" w:eastAsia="Times New Roman" w:hAnsi="Times New Roman" w:cs="Times New Roman"/>
                <w:b/>
                <w:sz w:val="16"/>
                <w:szCs w:val="16"/>
              </w:rPr>
            </w:pPr>
            <w:r w:rsidRPr="00722A7E">
              <w:rPr>
                <w:rFonts w:ascii="Times New Roman" w:eastAsia="Times New Roman" w:hAnsi="Times New Roman" w:cs="Times New Roman"/>
                <w:b/>
                <w:sz w:val="16"/>
                <w:szCs w:val="16"/>
              </w:rPr>
              <w:t>1</w:t>
            </w:r>
          </w:p>
        </w:tc>
        <w:tc>
          <w:tcPr>
            <w:tcW w:w="3060"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ind w:right="-108"/>
              <w:rPr>
                <w:rFonts w:ascii="Times New Roman" w:hAnsi="Times New Roman" w:cs="Times New Roman"/>
                <w:b/>
                <w:sz w:val="16"/>
                <w:szCs w:val="16"/>
              </w:rPr>
            </w:pPr>
            <w:r w:rsidRPr="00722A7E">
              <w:rPr>
                <w:rFonts w:ascii="Times New Roman" w:hAnsi="Times New Roman" w:cs="Times New Roman"/>
                <w:b/>
                <w:sz w:val="16"/>
                <w:szCs w:val="16"/>
              </w:rPr>
              <w:t xml:space="preserve">Наименование медицинской техники (далее – МТ) </w:t>
            </w:r>
          </w:p>
        </w:tc>
        <w:tc>
          <w:tcPr>
            <w:tcW w:w="11321" w:type="dxa"/>
            <w:gridSpan w:val="4"/>
            <w:tcBorders>
              <w:top w:val="single" w:sz="4" w:space="0" w:color="000000"/>
              <w:left w:val="single" w:sz="4" w:space="0" w:color="000000"/>
              <w:bottom w:val="single" w:sz="4" w:space="0" w:color="000000"/>
              <w:right w:val="single" w:sz="4" w:space="0" w:color="000000"/>
            </w:tcBorders>
            <w:shd w:val="clear" w:color="auto" w:fill="auto"/>
          </w:tcPr>
          <w:p w:rsidR="00AB7B24" w:rsidRPr="00722A7E" w:rsidRDefault="00AB7B24" w:rsidP="00716A96">
            <w:pPr>
              <w:pStyle w:val="Default"/>
              <w:spacing w:line="276" w:lineRule="auto"/>
              <w:rPr>
                <w:rFonts w:ascii="Times New Roman" w:hAnsi="Times New Roman" w:cs="Times New Roman"/>
                <w:color w:val="auto"/>
                <w:sz w:val="16"/>
                <w:szCs w:val="16"/>
              </w:rPr>
            </w:pPr>
            <w:r w:rsidRPr="00722A7E">
              <w:rPr>
                <w:rFonts w:ascii="Times New Roman" w:hAnsi="Times New Roman" w:cs="Times New Roman"/>
                <w:color w:val="auto"/>
                <w:sz w:val="16"/>
                <w:szCs w:val="16"/>
                <w:shd w:val="clear" w:color="auto" w:fill="FFFFFF"/>
              </w:rPr>
              <w:t>Видео-</w:t>
            </w:r>
            <w:proofErr w:type="spellStart"/>
            <w:r w:rsidRPr="00722A7E">
              <w:rPr>
                <w:rFonts w:ascii="Times New Roman" w:hAnsi="Times New Roman" w:cs="Times New Roman"/>
                <w:color w:val="auto"/>
                <w:sz w:val="16"/>
                <w:szCs w:val="16"/>
                <w:shd w:val="clear" w:color="auto" w:fill="FFFFFF"/>
              </w:rPr>
              <w:t>уретерореноскоп</w:t>
            </w:r>
            <w:proofErr w:type="spellEnd"/>
            <w:r w:rsidRPr="00722A7E">
              <w:rPr>
                <w:rFonts w:ascii="Times New Roman" w:hAnsi="Times New Roman" w:cs="Times New Roman"/>
                <w:color w:val="auto"/>
                <w:sz w:val="16"/>
                <w:szCs w:val="16"/>
                <w:shd w:val="clear" w:color="auto" w:fill="FFFFFF"/>
              </w:rPr>
              <w:t xml:space="preserve"> </w:t>
            </w:r>
          </w:p>
        </w:tc>
      </w:tr>
      <w:tr w:rsidR="00AB7B24" w:rsidRPr="00722A7E" w:rsidTr="00716A96">
        <w:trPr>
          <w:trHeight w:val="611"/>
        </w:trPr>
        <w:tc>
          <w:tcPr>
            <w:tcW w:w="850" w:type="dxa"/>
            <w:vMerge w:val="restart"/>
            <w:tcBorders>
              <w:top w:val="single" w:sz="4" w:space="0" w:color="000000"/>
              <w:left w:val="single" w:sz="4" w:space="0" w:color="000000"/>
            </w:tcBorders>
            <w:shd w:val="clear" w:color="auto" w:fill="auto"/>
            <w:vAlign w:val="center"/>
          </w:tcPr>
          <w:p w:rsidR="00AB7B24" w:rsidRPr="00722A7E" w:rsidRDefault="00AB7B24" w:rsidP="00716A96">
            <w:pPr>
              <w:snapToGrid w:val="0"/>
              <w:spacing w:after="0" w:line="240" w:lineRule="auto"/>
              <w:jc w:val="center"/>
              <w:rPr>
                <w:rFonts w:ascii="Times New Roman" w:eastAsia="Times New Roman" w:hAnsi="Times New Roman" w:cs="Times New Roman"/>
                <w:b/>
                <w:sz w:val="16"/>
                <w:szCs w:val="16"/>
              </w:rPr>
            </w:pPr>
            <w:r w:rsidRPr="00722A7E">
              <w:rPr>
                <w:rFonts w:ascii="Times New Roman" w:eastAsia="Times New Roman" w:hAnsi="Times New Roman" w:cs="Times New Roman"/>
                <w:b/>
                <w:sz w:val="16"/>
                <w:szCs w:val="16"/>
              </w:rPr>
              <w:t>3</w:t>
            </w:r>
          </w:p>
          <w:p w:rsidR="00AB7B24" w:rsidRPr="00722A7E" w:rsidRDefault="00AB7B24" w:rsidP="00716A96">
            <w:pPr>
              <w:snapToGrid w:val="0"/>
              <w:spacing w:after="0" w:line="240" w:lineRule="auto"/>
              <w:rPr>
                <w:rFonts w:ascii="Times New Roman" w:eastAsia="Times New Roman" w:hAnsi="Times New Roman" w:cs="Times New Roman"/>
                <w:b/>
                <w:sz w:val="16"/>
                <w:szCs w:val="16"/>
              </w:rPr>
            </w:pPr>
          </w:p>
          <w:p w:rsidR="00AB7B24" w:rsidRPr="00722A7E" w:rsidRDefault="00AB7B24" w:rsidP="00716A96">
            <w:pPr>
              <w:snapToGrid w:val="0"/>
              <w:rPr>
                <w:rFonts w:ascii="Times New Roman" w:eastAsia="Times New Roman" w:hAnsi="Times New Roman" w:cs="Times New Roman"/>
                <w:b/>
                <w:sz w:val="16"/>
                <w:szCs w:val="16"/>
              </w:rPr>
            </w:pPr>
          </w:p>
        </w:tc>
        <w:tc>
          <w:tcPr>
            <w:tcW w:w="3060" w:type="dxa"/>
            <w:vMerge w:val="restart"/>
            <w:tcBorders>
              <w:top w:val="single" w:sz="4" w:space="0" w:color="000000"/>
              <w:left w:val="single" w:sz="4" w:space="0" w:color="000000"/>
            </w:tcBorders>
            <w:shd w:val="clear" w:color="auto" w:fill="auto"/>
            <w:vAlign w:val="center"/>
          </w:tcPr>
          <w:p w:rsidR="00AB7B24" w:rsidRPr="00722A7E" w:rsidRDefault="00AB7B24" w:rsidP="00716A96">
            <w:pPr>
              <w:snapToGrid w:val="0"/>
              <w:spacing w:after="0" w:line="240" w:lineRule="auto"/>
              <w:ind w:right="-108"/>
              <w:rPr>
                <w:rFonts w:ascii="Times New Roman" w:eastAsia="Times New Roman" w:hAnsi="Times New Roman" w:cs="Times New Roman"/>
                <w:b/>
                <w:sz w:val="16"/>
                <w:szCs w:val="16"/>
              </w:rPr>
            </w:pPr>
            <w:r w:rsidRPr="00722A7E">
              <w:rPr>
                <w:rFonts w:ascii="Times New Roman" w:eastAsia="Times New Roman" w:hAnsi="Times New Roman" w:cs="Times New Roman"/>
                <w:b/>
                <w:sz w:val="16"/>
                <w:szCs w:val="16"/>
              </w:rPr>
              <w:t xml:space="preserve">Требования </w:t>
            </w:r>
            <w:proofErr w:type="gramStart"/>
            <w:r w:rsidRPr="00722A7E">
              <w:rPr>
                <w:rFonts w:ascii="Times New Roman" w:eastAsia="Times New Roman" w:hAnsi="Times New Roman" w:cs="Times New Roman"/>
                <w:b/>
                <w:sz w:val="16"/>
                <w:szCs w:val="16"/>
              </w:rPr>
              <w:t>к</w:t>
            </w:r>
            <w:proofErr w:type="gramEnd"/>
            <w:r w:rsidRPr="00722A7E">
              <w:rPr>
                <w:rFonts w:ascii="Times New Roman" w:eastAsia="Times New Roman" w:hAnsi="Times New Roman" w:cs="Times New Roman"/>
                <w:b/>
                <w:sz w:val="16"/>
                <w:szCs w:val="16"/>
              </w:rPr>
              <w:t xml:space="preserve"> </w:t>
            </w:r>
          </w:p>
          <w:p w:rsidR="00AB7B24" w:rsidRPr="00722A7E" w:rsidRDefault="00AB7B24" w:rsidP="00716A96">
            <w:pPr>
              <w:snapToGrid w:val="0"/>
              <w:spacing w:after="0" w:line="240" w:lineRule="auto"/>
              <w:ind w:right="-108"/>
              <w:rPr>
                <w:rFonts w:ascii="Times New Roman" w:eastAsia="Times New Roman" w:hAnsi="Times New Roman" w:cs="Times New Roman"/>
                <w:i/>
                <w:sz w:val="16"/>
                <w:szCs w:val="16"/>
              </w:rPr>
            </w:pPr>
            <w:r w:rsidRPr="00722A7E">
              <w:rPr>
                <w:rFonts w:ascii="Times New Roman" w:eastAsia="Times New Roman" w:hAnsi="Times New Roman" w:cs="Times New Roman"/>
                <w:b/>
                <w:sz w:val="16"/>
                <w:szCs w:val="16"/>
              </w:rPr>
              <w:t>комплектации</w:t>
            </w:r>
          </w:p>
        </w:tc>
        <w:tc>
          <w:tcPr>
            <w:tcW w:w="709"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jc w:val="center"/>
              <w:rPr>
                <w:rFonts w:ascii="Times New Roman" w:eastAsia="Times New Roman" w:hAnsi="Times New Roman" w:cs="Times New Roman"/>
                <w:i/>
                <w:sz w:val="16"/>
                <w:szCs w:val="16"/>
              </w:rPr>
            </w:pPr>
            <w:r w:rsidRPr="00722A7E">
              <w:rPr>
                <w:rFonts w:ascii="Times New Roman" w:eastAsia="Times New Roman" w:hAnsi="Times New Roman" w:cs="Times New Roman"/>
                <w:i/>
                <w:sz w:val="16"/>
                <w:szCs w:val="16"/>
              </w:rPr>
              <w:t>№</w:t>
            </w:r>
          </w:p>
          <w:p w:rsidR="00AB7B24" w:rsidRPr="00722A7E" w:rsidRDefault="00AB7B24" w:rsidP="00716A96">
            <w:pPr>
              <w:spacing w:after="0" w:line="240" w:lineRule="auto"/>
              <w:jc w:val="center"/>
              <w:rPr>
                <w:rFonts w:ascii="Times New Roman" w:eastAsia="Times New Roman" w:hAnsi="Times New Roman" w:cs="Times New Roman"/>
                <w:i/>
                <w:sz w:val="16"/>
                <w:szCs w:val="16"/>
              </w:rPr>
            </w:pPr>
            <w:proofErr w:type="gramStart"/>
            <w:r w:rsidRPr="00722A7E">
              <w:rPr>
                <w:rFonts w:ascii="Times New Roman" w:eastAsia="Times New Roman" w:hAnsi="Times New Roman" w:cs="Times New Roman"/>
                <w:i/>
                <w:sz w:val="16"/>
                <w:szCs w:val="16"/>
              </w:rPr>
              <w:t>п</w:t>
            </w:r>
            <w:proofErr w:type="gramEnd"/>
            <w:r w:rsidRPr="00722A7E">
              <w:rPr>
                <w:rFonts w:ascii="Times New Roman" w:eastAsia="Times New Roman" w:hAnsi="Times New Roman" w:cs="Times New Roman"/>
                <w:i/>
                <w:sz w:val="16"/>
                <w:szCs w:val="16"/>
              </w:rPr>
              <w:t>/п</w:t>
            </w:r>
          </w:p>
        </w:tc>
        <w:tc>
          <w:tcPr>
            <w:tcW w:w="2551" w:type="dxa"/>
            <w:tcBorders>
              <w:top w:val="single" w:sz="4" w:space="0" w:color="000000"/>
              <w:left w:val="single" w:sz="4" w:space="0" w:color="000000"/>
              <w:bottom w:val="single" w:sz="4" w:space="0" w:color="000000"/>
              <w:right w:val="single" w:sz="4" w:space="0" w:color="auto"/>
            </w:tcBorders>
            <w:shd w:val="clear" w:color="auto" w:fill="auto"/>
            <w:vAlign w:val="center"/>
          </w:tcPr>
          <w:p w:rsidR="00AB7B24" w:rsidRPr="00722A7E" w:rsidRDefault="00AB7B24" w:rsidP="00716A96">
            <w:pPr>
              <w:snapToGrid w:val="0"/>
              <w:spacing w:after="0" w:line="240" w:lineRule="auto"/>
              <w:ind w:left="-97" w:right="-86"/>
              <w:jc w:val="center"/>
              <w:rPr>
                <w:rFonts w:ascii="Times New Roman" w:eastAsia="Times New Roman" w:hAnsi="Times New Roman" w:cs="Times New Roman"/>
                <w:i/>
                <w:sz w:val="16"/>
                <w:szCs w:val="16"/>
              </w:rPr>
            </w:pPr>
            <w:r w:rsidRPr="00722A7E">
              <w:rPr>
                <w:rFonts w:ascii="Times New Roman" w:eastAsia="Times New Roman" w:hAnsi="Times New Roman" w:cs="Times New Roman"/>
                <w:i/>
                <w:sz w:val="16"/>
                <w:szCs w:val="16"/>
              </w:rPr>
              <w:t xml:space="preserve">Наименование </w:t>
            </w:r>
            <w:proofErr w:type="gramStart"/>
            <w:r w:rsidRPr="00722A7E">
              <w:rPr>
                <w:rFonts w:ascii="Times New Roman" w:eastAsia="Times New Roman" w:hAnsi="Times New Roman" w:cs="Times New Roman"/>
                <w:i/>
                <w:sz w:val="16"/>
                <w:szCs w:val="16"/>
              </w:rPr>
              <w:t>комплектующего</w:t>
            </w:r>
            <w:proofErr w:type="gramEnd"/>
            <w:r w:rsidRPr="00722A7E">
              <w:rPr>
                <w:rFonts w:ascii="Times New Roman" w:eastAsia="Times New Roman" w:hAnsi="Times New Roman" w:cs="Times New Roman"/>
                <w:i/>
                <w:sz w:val="16"/>
                <w:szCs w:val="16"/>
              </w:rPr>
              <w:t xml:space="preserve">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auto"/>
              <w:bottom w:val="single" w:sz="4" w:space="0" w:color="000000"/>
            </w:tcBorders>
            <w:shd w:val="clear" w:color="auto" w:fill="auto"/>
            <w:vAlign w:val="center"/>
          </w:tcPr>
          <w:p w:rsidR="00AB7B24" w:rsidRPr="00722A7E" w:rsidRDefault="00AB7B24" w:rsidP="00716A96">
            <w:pPr>
              <w:snapToGrid w:val="0"/>
              <w:spacing w:after="0" w:line="240" w:lineRule="auto"/>
              <w:ind w:left="-97" w:right="-86"/>
              <w:jc w:val="center"/>
              <w:rPr>
                <w:rFonts w:ascii="Times New Roman" w:eastAsia="Times New Roman" w:hAnsi="Times New Roman" w:cs="Times New Roman"/>
                <w:i/>
                <w:sz w:val="16"/>
                <w:szCs w:val="16"/>
              </w:rPr>
            </w:pPr>
            <w:r w:rsidRPr="00722A7E">
              <w:rPr>
                <w:rFonts w:ascii="Times New Roman" w:eastAsia="Times New Roman" w:hAnsi="Times New Roman" w:cs="Times New Roman"/>
                <w:i/>
                <w:sz w:val="16"/>
                <w:szCs w:val="16"/>
              </w:rPr>
              <w:t xml:space="preserve">Краткая техническая характеристика </w:t>
            </w:r>
            <w:proofErr w:type="gramStart"/>
            <w:r w:rsidRPr="00722A7E">
              <w:rPr>
                <w:rFonts w:ascii="Times New Roman" w:eastAsia="Times New Roman" w:hAnsi="Times New Roman" w:cs="Times New Roman"/>
                <w:i/>
                <w:sz w:val="16"/>
                <w:szCs w:val="16"/>
              </w:rPr>
              <w:t>комплектующего</w:t>
            </w:r>
            <w:proofErr w:type="gramEnd"/>
            <w:r w:rsidRPr="00722A7E">
              <w:rPr>
                <w:rFonts w:ascii="Times New Roman" w:eastAsia="Times New Roman" w:hAnsi="Times New Roman" w:cs="Times New Roman"/>
                <w:i/>
                <w:sz w:val="16"/>
                <w:szCs w:val="16"/>
              </w:rPr>
              <w:t xml:space="preserve"> к МТ</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B24" w:rsidRPr="00722A7E" w:rsidRDefault="00AB7B24" w:rsidP="00716A96">
            <w:pPr>
              <w:snapToGrid w:val="0"/>
              <w:spacing w:after="0" w:line="240" w:lineRule="auto"/>
              <w:ind w:left="-97" w:right="-86"/>
              <w:jc w:val="center"/>
              <w:rPr>
                <w:rFonts w:ascii="Times New Roman" w:hAnsi="Times New Roman" w:cs="Times New Roman"/>
                <w:sz w:val="16"/>
                <w:szCs w:val="16"/>
              </w:rPr>
            </w:pPr>
            <w:r w:rsidRPr="00722A7E">
              <w:rPr>
                <w:rFonts w:ascii="Times New Roman" w:eastAsia="Times New Roman" w:hAnsi="Times New Roman" w:cs="Times New Roman"/>
                <w:i/>
                <w:sz w:val="16"/>
                <w:szCs w:val="16"/>
              </w:rPr>
              <w:t>Требуемое количество</w:t>
            </w:r>
          </w:p>
        </w:tc>
      </w:tr>
      <w:tr w:rsidR="00AB7B24" w:rsidRPr="00722A7E" w:rsidTr="00716A96">
        <w:trPr>
          <w:trHeight w:val="141"/>
        </w:trPr>
        <w:tc>
          <w:tcPr>
            <w:tcW w:w="850" w:type="dxa"/>
            <w:vMerge/>
            <w:tcBorders>
              <w:left w:val="single" w:sz="4" w:space="0" w:color="000000"/>
            </w:tcBorders>
            <w:shd w:val="clear" w:color="auto" w:fill="auto"/>
            <w:vAlign w:val="center"/>
          </w:tcPr>
          <w:p w:rsidR="00AB7B24" w:rsidRPr="00722A7E" w:rsidRDefault="00AB7B24" w:rsidP="00716A96">
            <w:pPr>
              <w:snapToGrid w:val="0"/>
              <w:rPr>
                <w:rFonts w:ascii="Times New Roman" w:eastAsia="Times New Roman" w:hAnsi="Times New Roman" w:cs="Times New Roman"/>
                <w:b/>
                <w:sz w:val="16"/>
                <w:szCs w:val="16"/>
              </w:rPr>
            </w:pPr>
          </w:p>
        </w:tc>
        <w:tc>
          <w:tcPr>
            <w:tcW w:w="3060" w:type="dxa"/>
            <w:vMerge/>
            <w:tcBorders>
              <w:left w:val="single" w:sz="4" w:space="0" w:color="000000"/>
            </w:tcBorders>
            <w:shd w:val="clear" w:color="auto" w:fill="auto"/>
            <w:vAlign w:val="center"/>
          </w:tcPr>
          <w:p w:rsidR="00AB7B24" w:rsidRPr="00722A7E" w:rsidRDefault="00AB7B24" w:rsidP="00716A96">
            <w:pPr>
              <w:snapToGrid w:val="0"/>
              <w:spacing w:after="0" w:line="240" w:lineRule="auto"/>
              <w:ind w:right="-108"/>
              <w:rPr>
                <w:rFonts w:ascii="Times New Roman" w:eastAsia="Times New Roman" w:hAnsi="Times New Roman" w:cs="Times New Roman"/>
                <w:b/>
                <w:sz w:val="16"/>
                <w:szCs w:val="16"/>
              </w:rPr>
            </w:pPr>
          </w:p>
        </w:tc>
        <w:tc>
          <w:tcPr>
            <w:tcW w:w="11321" w:type="dxa"/>
            <w:gridSpan w:val="4"/>
            <w:tcBorders>
              <w:top w:val="single" w:sz="4" w:space="0" w:color="000000"/>
              <w:left w:val="single" w:sz="4" w:space="0" w:color="000000"/>
              <w:bottom w:val="single" w:sz="4" w:space="0" w:color="000000"/>
              <w:right w:val="single" w:sz="4" w:space="0" w:color="000000"/>
            </w:tcBorders>
            <w:shd w:val="clear" w:color="auto" w:fill="auto"/>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rPr>
              <w:t>Основные комплектующие:</w:t>
            </w:r>
          </w:p>
        </w:tc>
      </w:tr>
      <w:tr w:rsidR="00AB7B24" w:rsidRPr="00722A7E" w:rsidTr="00716A96">
        <w:trPr>
          <w:trHeight w:val="141"/>
        </w:trPr>
        <w:tc>
          <w:tcPr>
            <w:tcW w:w="850" w:type="dxa"/>
            <w:vMerge/>
            <w:tcBorders>
              <w:left w:val="single" w:sz="4" w:space="0" w:color="000000"/>
            </w:tcBorders>
            <w:shd w:val="clear" w:color="auto" w:fill="auto"/>
            <w:vAlign w:val="center"/>
          </w:tcPr>
          <w:p w:rsidR="00AB7B24" w:rsidRPr="00722A7E" w:rsidRDefault="00AB7B24" w:rsidP="00716A96">
            <w:pPr>
              <w:snapToGrid w:val="0"/>
              <w:rPr>
                <w:rFonts w:ascii="Times New Roman" w:eastAsia="Times New Roman" w:hAnsi="Times New Roman" w:cs="Times New Roman"/>
                <w:b/>
                <w:sz w:val="16"/>
                <w:szCs w:val="16"/>
              </w:rPr>
            </w:pPr>
          </w:p>
        </w:tc>
        <w:tc>
          <w:tcPr>
            <w:tcW w:w="3060" w:type="dxa"/>
            <w:vMerge/>
            <w:tcBorders>
              <w:left w:val="single" w:sz="4" w:space="0" w:color="000000"/>
            </w:tcBorders>
            <w:shd w:val="clear" w:color="auto" w:fill="auto"/>
            <w:vAlign w:val="center"/>
          </w:tcPr>
          <w:p w:rsidR="00AB7B24" w:rsidRPr="00722A7E" w:rsidRDefault="00AB7B24" w:rsidP="00716A96">
            <w:pPr>
              <w:snapToGrid w:val="0"/>
              <w:spacing w:after="0" w:line="240" w:lineRule="auto"/>
              <w:ind w:right="-108"/>
              <w:rPr>
                <w:rFonts w:ascii="Times New Roman" w:eastAsia="Times New Roman" w:hAnsi="Times New Roman" w:cs="Times New Roman"/>
                <w:b/>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jc w:val="center"/>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1</w:t>
            </w:r>
          </w:p>
        </w:tc>
        <w:tc>
          <w:tcPr>
            <w:tcW w:w="2551" w:type="dxa"/>
            <w:tcBorders>
              <w:top w:val="single" w:sz="4" w:space="0" w:color="000000"/>
              <w:left w:val="single" w:sz="4" w:space="0" w:color="000000"/>
              <w:bottom w:val="single" w:sz="4" w:space="0" w:color="000000"/>
              <w:right w:val="single" w:sz="4" w:space="0" w:color="auto"/>
            </w:tcBorders>
            <w:shd w:val="clear" w:color="auto" w:fill="auto"/>
            <w:vAlign w:val="center"/>
          </w:tcPr>
          <w:p w:rsidR="00AB7B24" w:rsidRPr="00722A7E" w:rsidRDefault="00AB7B24" w:rsidP="00716A96">
            <w:pPr>
              <w:spacing w:after="120"/>
              <w:rPr>
                <w:rFonts w:ascii="Times New Roman" w:hAnsi="Times New Roman" w:cs="Times New Roman"/>
                <w:sz w:val="16"/>
                <w:szCs w:val="16"/>
              </w:rPr>
            </w:pPr>
            <w:r w:rsidRPr="00722A7E">
              <w:rPr>
                <w:rFonts w:ascii="Times New Roman" w:hAnsi="Times New Roman" w:cs="Times New Roman"/>
                <w:sz w:val="16"/>
                <w:szCs w:val="16"/>
                <w:shd w:val="clear" w:color="auto" w:fill="FFFFFF"/>
              </w:rPr>
              <w:t>Видео-</w:t>
            </w:r>
            <w:proofErr w:type="spellStart"/>
            <w:r w:rsidRPr="00722A7E">
              <w:rPr>
                <w:rFonts w:ascii="Times New Roman" w:hAnsi="Times New Roman" w:cs="Times New Roman"/>
                <w:sz w:val="16"/>
                <w:szCs w:val="16"/>
                <w:shd w:val="clear" w:color="auto" w:fill="FFFFFF"/>
              </w:rPr>
              <w:t>уретерореноскоп</w:t>
            </w:r>
            <w:proofErr w:type="spellEnd"/>
            <w:r w:rsidRPr="00722A7E">
              <w:rPr>
                <w:rFonts w:ascii="Times New Roman" w:hAnsi="Times New Roman" w:cs="Times New Roman"/>
                <w:sz w:val="16"/>
                <w:szCs w:val="16"/>
                <w:shd w:val="clear" w:color="auto" w:fill="FFFFFF"/>
              </w:rPr>
              <w:t xml:space="preserve"> </w:t>
            </w:r>
          </w:p>
        </w:tc>
        <w:tc>
          <w:tcPr>
            <w:tcW w:w="6663" w:type="dxa"/>
            <w:tcBorders>
              <w:top w:val="single" w:sz="4" w:space="0" w:color="000000"/>
              <w:left w:val="single" w:sz="4" w:space="0" w:color="auto"/>
              <w:bottom w:val="single" w:sz="4" w:space="0" w:color="000000"/>
            </w:tcBorders>
            <w:shd w:val="clear" w:color="auto" w:fill="auto"/>
            <w:vAlign w:val="center"/>
          </w:tcPr>
          <w:p w:rsidR="00AB7B24" w:rsidRPr="00722A7E" w:rsidRDefault="00AB7B24" w:rsidP="00716A96">
            <w:pPr>
              <w:spacing w:after="120"/>
              <w:rPr>
                <w:rFonts w:ascii="Times New Roman" w:hAnsi="Times New Roman" w:cs="Times New Roman"/>
                <w:sz w:val="16"/>
                <w:szCs w:val="16"/>
              </w:rPr>
            </w:pPr>
            <w:r w:rsidRPr="00722A7E">
              <w:rPr>
                <w:rFonts w:ascii="Times New Roman" w:hAnsi="Times New Roman" w:cs="Times New Roman"/>
                <w:sz w:val="16"/>
                <w:szCs w:val="16"/>
                <w:shd w:val="clear" w:color="auto" w:fill="FFFFFF"/>
              </w:rPr>
              <w:t>Видео-</w:t>
            </w:r>
            <w:proofErr w:type="spellStart"/>
            <w:r w:rsidRPr="00722A7E">
              <w:rPr>
                <w:rFonts w:ascii="Times New Roman" w:hAnsi="Times New Roman" w:cs="Times New Roman"/>
                <w:sz w:val="16"/>
                <w:szCs w:val="16"/>
                <w:shd w:val="clear" w:color="auto" w:fill="FFFFFF"/>
              </w:rPr>
              <w:t>уретерореноскоп</w:t>
            </w:r>
            <w:proofErr w:type="spellEnd"/>
            <w:r w:rsidRPr="00722A7E">
              <w:rPr>
                <w:rFonts w:ascii="Times New Roman" w:hAnsi="Times New Roman" w:cs="Times New Roman"/>
                <w:sz w:val="16"/>
                <w:szCs w:val="16"/>
                <w:shd w:val="clear" w:color="auto" w:fill="FFFFFF"/>
              </w:rPr>
              <w:t xml:space="preserve">, с поддержкой SPIES, управляемый, направление обзора: 0°,  угол обзора: 90° , рабочая длина: 70 </w:t>
            </w:r>
            <w:proofErr w:type="spellStart"/>
            <w:proofErr w:type="gramStart"/>
            <w:r w:rsidRPr="00722A7E">
              <w:rPr>
                <w:rFonts w:ascii="Times New Roman" w:hAnsi="Times New Roman" w:cs="Times New Roman"/>
                <w:sz w:val="16"/>
                <w:szCs w:val="16"/>
                <w:shd w:val="clear" w:color="auto" w:fill="FFFFFF"/>
              </w:rPr>
              <w:t>c</w:t>
            </w:r>
            <w:proofErr w:type="gramEnd"/>
            <w:r w:rsidRPr="00722A7E">
              <w:rPr>
                <w:rFonts w:ascii="Times New Roman" w:hAnsi="Times New Roman" w:cs="Times New Roman"/>
                <w:sz w:val="16"/>
                <w:szCs w:val="16"/>
                <w:shd w:val="clear" w:color="auto" w:fill="FFFFFF"/>
              </w:rPr>
              <w:t>м</w:t>
            </w:r>
            <w:proofErr w:type="spellEnd"/>
            <w:r w:rsidRPr="00722A7E">
              <w:rPr>
                <w:rFonts w:ascii="Times New Roman" w:hAnsi="Times New Roman" w:cs="Times New Roman"/>
                <w:sz w:val="16"/>
                <w:szCs w:val="16"/>
                <w:shd w:val="clear" w:color="auto" w:fill="FFFFFF"/>
              </w:rPr>
              <w:t xml:space="preserve">,  инструментальный канал: 3.6 </w:t>
            </w:r>
            <w:proofErr w:type="spellStart"/>
            <w:r w:rsidRPr="00722A7E">
              <w:rPr>
                <w:rFonts w:ascii="Times New Roman" w:hAnsi="Times New Roman" w:cs="Times New Roman"/>
                <w:sz w:val="16"/>
                <w:szCs w:val="16"/>
                <w:shd w:val="clear" w:color="auto" w:fill="FFFFFF"/>
              </w:rPr>
              <w:t>Шр</w:t>
            </w:r>
            <w:proofErr w:type="spellEnd"/>
            <w:r w:rsidRPr="00722A7E">
              <w:rPr>
                <w:rFonts w:ascii="Times New Roman" w:hAnsi="Times New Roman" w:cs="Times New Roman"/>
                <w:sz w:val="16"/>
                <w:szCs w:val="16"/>
                <w:shd w:val="clear" w:color="auto" w:fill="FFFFFF"/>
              </w:rPr>
              <w:t xml:space="preserve">., внешний диаметр тубуса: 8.5 </w:t>
            </w:r>
            <w:proofErr w:type="spellStart"/>
            <w:r w:rsidRPr="00722A7E">
              <w:rPr>
                <w:rFonts w:ascii="Times New Roman" w:hAnsi="Times New Roman" w:cs="Times New Roman"/>
                <w:sz w:val="16"/>
                <w:szCs w:val="16"/>
                <w:shd w:val="clear" w:color="auto" w:fill="FFFFFF"/>
              </w:rPr>
              <w:t>Fr</w:t>
            </w:r>
            <w:proofErr w:type="spellEnd"/>
            <w:r w:rsidRPr="00722A7E">
              <w:rPr>
                <w:rFonts w:ascii="Times New Roman" w:hAnsi="Times New Roman" w:cs="Times New Roman"/>
                <w:sz w:val="16"/>
                <w:szCs w:val="16"/>
                <w:shd w:val="clear" w:color="auto" w:fill="FFFFFF"/>
              </w:rPr>
              <w:t xml:space="preserve">. угол отклонения дистального кончика: вверх/вниз 270/270 град. Совместим с видеосистемой </w:t>
            </w:r>
            <w:proofErr w:type="spellStart"/>
            <w:r w:rsidRPr="00722A7E">
              <w:rPr>
                <w:rFonts w:ascii="Times New Roman" w:hAnsi="Times New Roman" w:cs="Times New Roman"/>
                <w:sz w:val="16"/>
                <w:szCs w:val="16"/>
                <w:shd w:val="clear" w:color="auto" w:fill="FFFFFF"/>
              </w:rPr>
              <w:t>КарлШторц</w:t>
            </w:r>
            <w:proofErr w:type="spellEnd"/>
            <w:r w:rsidRPr="00722A7E">
              <w:rPr>
                <w:rFonts w:ascii="Times New Roman" w:hAnsi="Times New Roman" w:cs="Times New Roman"/>
                <w:sz w:val="16"/>
                <w:szCs w:val="16"/>
                <w:shd w:val="clear" w:color="auto" w:fill="FFFFFF"/>
              </w:rPr>
              <w:t>. Следующие принадлежности включены: компенсатор давления, адаптер.</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B7B24" w:rsidRPr="00722A7E" w:rsidRDefault="00AB7B24" w:rsidP="00716A96">
            <w:pPr>
              <w:snapToGrid w:val="0"/>
              <w:spacing w:after="0" w:line="240" w:lineRule="auto"/>
              <w:jc w:val="center"/>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1 шт.</w:t>
            </w:r>
          </w:p>
        </w:tc>
      </w:tr>
      <w:tr w:rsidR="00AB7B24" w:rsidRPr="00722A7E" w:rsidTr="00716A96">
        <w:trPr>
          <w:trHeight w:val="335"/>
        </w:trPr>
        <w:tc>
          <w:tcPr>
            <w:tcW w:w="850" w:type="dxa"/>
            <w:vMerge/>
            <w:tcBorders>
              <w:left w:val="single" w:sz="4" w:space="0" w:color="000000"/>
            </w:tcBorders>
            <w:shd w:val="clear" w:color="auto" w:fill="auto"/>
            <w:vAlign w:val="center"/>
          </w:tcPr>
          <w:p w:rsidR="00AB7B24" w:rsidRPr="00722A7E" w:rsidRDefault="00AB7B24" w:rsidP="00716A96">
            <w:pPr>
              <w:snapToGrid w:val="0"/>
              <w:rPr>
                <w:rFonts w:ascii="Times New Roman" w:eastAsia="Times New Roman" w:hAnsi="Times New Roman" w:cs="Times New Roman"/>
                <w:b/>
                <w:sz w:val="16"/>
                <w:szCs w:val="16"/>
              </w:rPr>
            </w:pPr>
          </w:p>
        </w:tc>
        <w:tc>
          <w:tcPr>
            <w:tcW w:w="3060" w:type="dxa"/>
            <w:vMerge/>
            <w:tcBorders>
              <w:left w:val="single" w:sz="4" w:space="0" w:color="000000"/>
            </w:tcBorders>
            <w:shd w:val="clear" w:color="auto" w:fill="auto"/>
            <w:vAlign w:val="center"/>
          </w:tcPr>
          <w:p w:rsidR="00AB7B24" w:rsidRPr="00722A7E" w:rsidRDefault="00AB7B24" w:rsidP="00716A96">
            <w:pPr>
              <w:snapToGrid w:val="0"/>
              <w:spacing w:after="0" w:line="240" w:lineRule="auto"/>
              <w:ind w:right="-108"/>
              <w:rPr>
                <w:rFonts w:ascii="Times New Roman" w:eastAsia="Times New Roman" w:hAnsi="Times New Roman" w:cs="Times New Roman"/>
                <w:b/>
                <w:sz w:val="16"/>
                <w:szCs w:val="16"/>
              </w:rPr>
            </w:pPr>
          </w:p>
        </w:tc>
        <w:tc>
          <w:tcPr>
            <w:tcW w:w="113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rPr>
              <w:t>Дополнительные комплектующие</w:t>
            </w:r>
          </w:p>
        </w:tc>
      </w:tr>
      <w:tr w:rsidR="00AB7B24" w:rsidRPr="00722A7E" w:rsidTr="00716A96">
        <w:trPr>
          <w:trHeight w:val="141"/>
        </w:trPr>
        <w:tc>
          <w:tcPr>
            <w:tcW w:w="850" w:type="dxa"/>
            <w:vMerge/>
            <w:tcBorders>
              <w:left w:val="single" w:sz="4" w:space="0" w:color="000000"/>
            </w:tcBorders>
            <w:shd w:val="clear" w:color="auto" w:fill="auto"/>
            <w:vAlign w:val="center"/>
          </w:tcPr>
          <w:p w:rsidR="00AB7B24" w:rsidRPr="00722A7E" w:rsidRDefault="00AB7B24" w:rsidP="00716A96">
            <w:pPr>
              <w:snapToGrid w:val="0"/>
              <w:rPr>
                <w:rFonts w:ascii="Times New Roman" w:eastAsia="Times New Roman" w:hAnsi="Times New Roman" w:cs="Times New Roman"/>
                <w:b/>
                <w:sz w:val="16"/>
                <w:szCs w:val="16"/>
              </w:rPr>
            </w:pPr>
          </w:p>
        </w:tc>
        <w:tc>
          <w:tcPr>
            <w:tcW w:w="3060" w:type="dxa"/>
            <w:vMerge/>
            <w:tcBorders>
              <w:left w:val="single" w:sz="4" w:space="0" w:color="000000"/>
            </w:tcBorders>
            <w:shd w:val="clear" w:color="auto" w:fill="auto"/>
            <w:vAlign w:val="center"/>
          </w:tcPr>
          <w:p w:rsidR="00AB7B24" w:rsidRPr="00722A7E" w:rsidRDefault="00AB7B24" w:rsidP="00716A96">
            <w:pPr>
              <w:snapToGrid w:val="0"/>
              <w:spacing w:after="0" w:line="240" w:lineRule="auto"/>
              <w:ind w:right="-108"/>
              <w:rPr>
                <w:rFonts w:ascii="Times New Roman" w:eastAsia="Times New Roman" w:hAnsi="Times New Roman" w:cs="Times New Roman"/>
                <w:b/>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rPr>
              <w:t>1</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AB7B24" w:rsidRPr="00722A7E" w:rsidRDefault="00AB7B24" w:rsidP="00716A96">
            <w:pPr>
              <w:rPr>
                <w:rFonts w:ascii="Times New Roman" w:hAnsi="Times New Roman" w:cs="Times New Roman"/>
                <w:sz w:val="16"/>
                <w:szCs w:val="16"/>
              </w:rPr>
            </w:pPr>
            <w:r w:rsidRPr="00722A7E">
              <w:rPr>
                <w:rFonts w:ascii="Times New Roman" w:hAnsi="Times New Roman" w:cs="Times New Roman"/>
                <w:sz w:val="16"/>
                <w:szCs w:val="16"/>
                <w:shd w:val="clear" w:color="auto" w:fill="FFFFFF"/>
              </w:rPr>
              <w:t>чемодан</w:t>
            </w:r>
          </w:p>
        </w:tc>
        <w:tc>
          <w:tcPr>
            <w:tcW w:w="6663" w:type="dxa"/>
            <w:tcBorders>
              <w:top w:val="single" w:sz="4" w:space="0" w:color="000000"/>
              <w:left w:val="single" w:sz="4" w:space="0" w:color="auto"/>
              <w:bottom w:val="single" w:sz="4" w:space="0" w:color="000000"/>
            </w:tcBorders>
            <w:shd w:val="clear" w:color="auto" w:fill="auto"/>
          </w:tcPr>
          <w:p w:rsidR="00AB7B24" w:rsidRPr="00722A7E" w:rsidRDefault="00AB7B24" w:rsidP="00716A96">
            <w:pPr>
              <w:rPr>
                <w:rFonts w:ascii="Times New Roman" w:hAnsi="Times New Roman" w:cs="Times New Roman"/>
                <w:sz w:val="16"/>
                <w:szCs w:val="16"/>
              </w:rPr>
            </w:pPr>
            <w:r w:rsidRPr="00722A7E">
              <w:rPr>
                <w:rFonts w:ascii="Times New Roman" w:hAnsi="Times New Roman" w:cs="Times New Roman"/>
                <w:sz w:val="16"/>
                <w:szCs w:val="16"/>
                <w:shd w:val="clear" w:color="auto" w:fill="FFFFFF"/>
              </w:rPr>
              <w:t>чемодан</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B7B24" w:rsidRPr="00722A7E" w:rsidRDefault="00AB7B24" w:rsidP="00716A96">
            <w:pPr>
              <w:jc w:val="center"/>
              <w:rPr>
                <w:rFonts w:ascii="Times New Roman" w:hAnsi="Times New Roman" w:cs="Times New Roman"/>
                <w:sz w:val="16"/>
                <w:szCs w:val="16"/>
              </w:rPr>
            </w:pPr>
            <w:r w:rsidRPr="00722A7E">
              <w:rPr>
                <w:rFonts w:ascii="Times New Roman" w:eastAsia="Times New Roman" w:hAnsi="Times New Roman" w:cs="Times New Roman"/>
                <w:sz w:val="16"/>
                <w:szCs w:val="16"/>
              </w:rPr>
              <w:t>1 шт.</w:t>
            </w:r>
          </w:p>
        </w:tc>
      </w:tr>
      <w:tr w:rsidR="00AB7B24" w:rsidRPr="00722A7E" w:rsidTr="00716A96">
        <w:trPr>
          <w:trHeight w:val="141"/>
        </w:trPr>
        <w:tc>
          <w:tcPr>
            <w:tcW w:w="850" w:type="dxa"/>
            <w:vMerge/>
            <w:tcBorders>
              <w:left w:val="single" w:sz="4" w:space="0" w:color="000000"/>
            </w:tcBorders>
            <w:shd w:val="clear" w:color="auto" w:fill="auto"/>
            <w:vAlign w:val="center"/>
          </w:tcPr>
          <w:p w:rsidR="00AB7B24" w:rsidRPr="00722A7E" w:rsidRDefault="00AB7B24" w:rsidP="00716A96">
            <w:pPr>
              <w:snapToGrid w:val="0"/>
              <w:rPr>
                <w:rFonts w:ascii="Times New Roman" w:eastAsia="Times New Roman" w:hAnsi="Times New Roman" w:cs="Times New Roman"/>
                <w:b/>
                <w:sz w:val="16"/>
                <w:szCs w:val="16"/>
              </w:rPr>
            </w:pPr>
          </w:p>
        </w:tc>
        <w:tc>
          <w:tcPr>
            <w:tcW w:w="3060" w:type="dxa"/>
            <w:vMerge/>
            <w:tcBorders>
              <w:left w:val="single" w:sz="4" w:space="0" w:color="000000"/>
            </w:tcBorders>
            <w:shd w:val="clear" w:color="auto" w:fill="auto"/>
            <w:vAlign w:val="center"/>
          </w:tcPr>
          <w:p w:rsidR="00AB7B24" w:rsidRPr="00722A7E" w:rsidRDefault="00AB7B24" w:rsidP="00716A96">
            <w:pPr>
              <w:snapToGrid w:val="0"/>
              <w:spacing w:after="0" w:line="240" w:lineRule="auto"/>
              <w:ind w:right="-108"/>
              <w:rPr>
                <w:rFonts w:ascii="Times New Roman" w:eastAsia="Times New Roman" w:hAnsi="Times New Roman" w:cs="Times New Roman"/>
                <w:b/>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rPr>
              <w:t>2</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shd w:val="clear" w:color="auto" w:fill="FFFFFF"/>
              </w:rPr>
              <w:t>тестер герметичности</w:t>
            </w:r>
          </w:p>
        </w:tc>
        <w:tc>
          <w:tcPr>
            <w:tcW w:w="6663" w:type="dxa"/>
            <w:tcBorders>
              <w:top w:val="single" w:sz="4" w:space="0" w:color="000000"/>
              <w:left w:val="single" w:sz="4" w:space="0" w:color="auto"/>
              <w:bottom w:val="single" w:sz="4" w:space="0" w:color="000000"/>
            </w:tcBorders>
            <w:shd w:val="clear" w:color="auto" w:fill="auto"/>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shd w:val="clear" w:color="auto" w:fill="FFFFFF"/>
              </w:rPr>
              <w:t>тестер герметичности</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B7B24" w:rsidRPr="00722A7E" w:rsidRDefault="00AB7B24" w:rsidP="00716A96">
            <w:pPr>
              <w:jc w:val="center"/>
              <w:rPr>
                <w:rFonts w:ascii="Times New Roman" w:hAnsi="Times New Roman" w:cs="Times New Roman"/>
                <w:sz w:val="16"/>
                <w:szCs w:val="16"/>
              </w:rPr>
            </w:pPr>
            <w:r w:rsidRPr="00722A7E">
              <w:rPr>
                <w:rFonts w:ascii="Times New Roman" w:eastAsia="Times New Roman" w:hAnsi="Times New Roman" w:cs="Times New Roman"/>
                <w:sz w:val="16"/>
                <w:szCs w:val="16"/>
              </w:rPr>
              <w:t>1 шт.</w:t>
            </w:r>
          </w:p>
        </w:tc>
      </w:tr>
      <w:tr w:rsidR="00AB7B24" w:rsidRPr="00722A7E" w:rsidTr="00716A96">
        <w:trPr>
          <w:trHeight w:val="257"/>
        </w:trPr>
        <w:tc>
          <w:tcPr>
            <w:tcW w:w="850" w:type="dxa"/>
            <w:vMerge/>
            <w:tcBorders>
              <w:left w:val="single" w:sz="4" w:space="0" w:color="000000"/>
            </w:tcBorders>
            <w:shd w:val="clear" w:color="auto" w:fill="auto"/>
            <w:vAlign w:val="center"/>
          </w:tcPr>
          <w:p w:rsidR="00AB7B24" w:rsidRPr="00722A7E" w:rsidRDefault="00AB7B24" w:rsidP="00716A96">
            <w:pPr>
              <w:snapToGrid w:val="0"/>
              <w:rPr>
                <w:rFonts w:ascii="Times New Roman" w:eastAsia="Times New Roman" w:hAnsi="Times New Roman" w:cs="Times New Roman"/>
                <w:b/>
                <w:sz w:val="16"/>
                <w:szCs w:val="16"/>
              </w:rPr>
            </w:pPr>
          </w:p>
        </w:tc>
        <w:tc>
          <w:tcPr>
            <w:tcW w:w="3060" w:type="dxa"/>
            <w:vMerge/>
            <w:tcBorders>
              <w:left w:val="single" w:sz="4" w:space="0" w:color="000000"/>
            </w:tcBorders>
            <w:shd w:val="clear" w:color="auto" w:fill="auto"/>
            <w:vAlign w:val="center"/>
          </w:tcPr>
          <w:p w:rsidR="00AB7B24" w:rsidRPr="00722A7E" w:rsidRDefault="00AB7B24" w:rsidP="00716A96">
            <w:pPr>
              <w:snapToGrid w:val="0"/>
              <w:spacing w:after="0" w:line="240" w:lineRule="auto"/>
              <w:ind w:right="-108"/>
              <w:rPr>
                <w:rFonts w:ascii="Times New Roman" w:eastAsia="Times New Roman" w:hAnsi="Times New Roman" w:cs="Times New Roman"/>
                <w:b/>
                <w:sz w:val="16"/>
                <w:szCs w:val="16"/>
              </w:rPr>
            </w:pPr>
          </w:p>
        </w:tc>
        <w:tc>
          <w:tcPr>
            <w:tcW w:w="113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rPr>
              <w:t>Расходные материалы и изнашиваемые узлы:</w:t>
            </w:r>
          </w:p>
        </w:tc>
      </w:tr>
      <w:tr w:rsidR="00AB7B24" w:rsidRPr="00722A7E" w:rsidTr="00716A96">
        <w:trPr>
          <w:trHeight w:val="273"/>
        </w:trPr>
        <w:tc>
          <w:tcPr>
            <w:tcW w:w="850" w:type="dxa"/>
            <w:vMerge/>
            <w:tcBorders>
              <w:left w:val="single" w:sz="4" w:space="0" w:color="000000"/>
            </w:tcBorders>
            <w:shd w:val="clear" w:color="auto" w:fill="auto"/>
            <w:vAlign w:val="center"/>
          </w:tcPr>
          <w:p w:rsidR="00AB7B24" w:rsidRPr="00722A7E" w:rsidRDefault="00AB7B24" w:rsidP="00716A96">
            <w:pPr>
              <w:snapToGrid w:val="0"/>
              <w:rPr>
                <w:rFonts w:ascii="Times New Roman" w:eastAsia="Times New Roman" w:hAnsi="Times New Roman" w:cs="Times New Roman"/>
                <w:b/>
                <w:sz w:val="16"/>
                <w:szCs w:val="16"/>
              </w:rPr>
            </w:pPr>
          </w:p>
        </w:tc>
        <w:tc>
          <w:tcPr>
            <w:tcW w:w="3060" w:type="dxa"/>
            <w:vMerge/>
            <w:tcBorders>
              <w:left w:val="single" w:sz="4" w:space="0" w:color="000000"/>
            </w:tcBorders>
            <w:shd w:val="clear" w:color="auto" w:fill="auto"/>
            <w:vAlign w:val="center"/>
          </w:tcPr>
          <w:p w:rsidR="00AB7B24" w:rsidRPr="00722A7E" w:rsidRDefault="00AB7B24" w:rsidP="00716A96">
            <w:pPr>
              <w:snapToGrid w:val="0"/>
              <w:spacing w:after="0" w:line="240" w:lineRule="auto"/>
              <w:ind w:right="-108"/>
              <w:rPr>
                <w:rFonts w:ascii="Times New Roman" w:eastAsia="Times New Roman" w:hAnsi="Times New Roman" w:cs="Times New Roman"/>
                <w:b/>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rPr>
              <w:t>1</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AB7B24" w:rsidRPr="00722A7E" w:rsidRDefault="00AB7B24" w:rsidP="00716A96">
            <w:pPr>
              <w:rPr>
                <w:rFonts w:ascii="Times New Roman" w:hAnsi="Times New Roman" w:cs="Times New Roman"/>
                <w:sz w:val="16"/>
                <w:szCs w:val="16"/>
              </w:rPr>
            </w:pPr>
            <w:r w:rsidRPr="00722A7E">
              <w:rPr>
                <w:rFonts w:ascii="Times New Roman" w:hAnsi="Times New Roman" w:cs="Times New Roman"/>
                <w:sz w:val="16"/>
                <w:szCs w:val="16"/>
                <w:shd w:val="clear" w:color="auto" w:fill="FFFFFF"/>
              </w:rPr>
              <w:t>чистящая щетка</w:t>
            </w:r>
          </w:p>
        </w:tc>
        <w:tc>
          <w:tcPr>
            <w:tcW w:w="6663" w:type="dxa"/>
            <w:tcBorders>
              <w:top w:val="single" w:sz="4" w:space="0" w:color="000000"/>
              <w:left w:val="single" w:sz="4" w:space="0" w:color="auto"/>
              <w:bottom w:val="single" w:sz="4" w:space="0" w:color="000000"/>
            </w:tcBorders>
            <w:shd w:val="clear" w:color="auto" w:fill="auto"/>
          </w:tcPr>
          <w:p w:rsidR="00AB7B24" w:rsidRPr="00722A7E" w:rsidRDefault="00AB7B24" w:rsidP="00716A96">
            <w:pPr>
              <w:rPr>
                <w:rFonts w:ascii="Times New Roman" w:hAnsi="Times New Roman" w:cs="Times New Roman"/>
                <w:sz w:val="16"/>
                <w:szCs w:val="16"/>
              </w:rPr>
            </w:pPr>
            <w:r w:rsidRPr="00722A7E">
              <w:rPr>
                <w:rFonts w:ascii="Times New Roman" w:hAnsi="Times New Roman" w:cs="Times New Roman"/>
                <w:sz w:val="16"/>
                <w:szCs w:val="16"/>
                <w:shd w:val="clear" w:color="auto" w:fill="FFFFFF"/>
              </w:rPr>
              <w:t>чистящая щетка</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B7B24" w:rsidRPr="00722A7E" w:rsidRDefault="00AB7B24" w:rsidP="00716A96">
            <w:pPr>
              <w:jc w:val="center"/>
              <w:rPr>
                <w:rFonts w:ascii="Times New Roman" w:hAnsi="Times New Roman" w:cs="Times New Roman"/>
                <w:sz w:val="16"/>
                <w:szCs w:val="16"/>
              </w:rPr>
            </w:pPr>
            <w:r w:rsidRPr="00722A7E">
              <w:rPr>
                <w:rFonts w:ascii="Times New Roman" w:eastAsia="Times New Roman" w:hAnsi="Times New Roman" w:cs="Times New Roman"/>
                <w:sz w:val="16"/>
                <w:szCs w:val="16"/>
              </w:rPr>
              <w:t>1 шт.</w:t>
            </w:r>
          </w:p>
        </w:tc>
      </w:tr>
      <w:tr w:rsidR="00AB7B24" w:rsidRPr="00722A7E" w:rsidTr="00716A96">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tabs>
                <w:tab w:val="left" w:pos="450"/>
              </w:tabs>
              <w:snapToGrid w:val="0"/>
              <w:spacing w:after="0" w:line="240" w:lineRule="auto"/>
              <w:jc w:val="center"/>
              <w:rPr>
                <w:rFonts w:ascii="Times New Roman" w:eastAsia="Times New Roman" w:hAnsi="Times New Roman" w:cs="Times New Roman"/>
                <w:b/>
                <w:bCs/>
                <w:sz w:val="16"/>
                <w:szCs w:val="16"/>
              </w:rPr>
            </w:pPr>
            <w:r w:rsidRPr="00722A7E">
              <w:rPr>
                <w:rFonts w:ascii="Times New Roman" w:eastAsia="Times New Roman" w:hAnsi="Times New Roman" w:cs="Times New Roman"/>
                <w:b/>
                <w:sz w:val="16"/>
                <w:szCs w:val="16"/>
              </w:rPr>
              <w:t>4</w:t>
            </w:r>
          </w:p>
        </w:tc>
        <w:tc>
          <w:tcPr>
            <w:tcW w:w="3060"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eastAsia="Times New Roman" w:hAnsi="Times New Roman" w:cs="Times New Roman"/>
                <w:b/>
                <w:bCs/>
                <w:sz w:val="16"/>
                <w:szCs w:val="16"/>
              </w:rPr>
              <w:t>Требования к условиям эксплуатации</w:t>
            </w:r>
          </w:p>
        </w:tc>
        <w:tc>
          <w:tcPr>
            <w:tcW w:w="113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7B24" w:rsidRPr="00722A7E" w:rsidRDefault="00AB7B24" w:rsidP="00716A96">
            <w:pPr>
              <w:spacing w:after="0" w:line="240" w:lineRule="auto"/>
              <w:rPr>
                <w:rFonts w:ascii="Times New Roman" w:hAnsi="Times New Roman" w:cs="Times New Roman"/>
                <w:sz w:val="16"/>
                <w:szCs w:val="16"/>
              </w:rPr>
            </w:pPr>
            <w:r w:rsidRPr="00722A7E">
              <w:rPr>
                <w:rFonts w:ascii="Times New Roman" w:hAnsi="Times New Roman" w:cs="Times New Roman"/>
                <w:sz w:val="16"/>
                <w:szCs w:val="16"/>
              </w:rPr>
              <w:t>Электрическая сеть 220В, мощность 1,5 кВт</w:t>
            </w:r>
          </w:p>
          <w:p w:rsidR="00AB7B24" w:rsidRPr="00722A7E" w:rsidRDefault="00AB7B24" w:rsidP="00716A96">
            <w:pPr>
              <w:spacing w:after="0" w:line="240" w:lineRule="auto"/>
              <w:rPr>
                <w:rFonts w:ascii="Times New Roman" w:hAnsi="Times New Roman" w:cs="Times New Roman"/>
                <w:sz w:val="16"/>
                <w:szCs w:val="16"/>
              </w:rPr>
            </w:pPr>
            <w:r w:rsidRPr="00722A7E">
              <w:rPr>
                <w:rFonts w:ascii="Times New Roman" w:hAnsi="Times New Roman" w:cs="Times New Roman"/>
                <w:sz w:val="16"/>
                <w:szCs w:val="16"/>
              </w:rPr>
              <w:t>Водоснабжение: требуется</w:t>
            </w:r>
          </w:p>
          <w:p w:rsidR="00AB7B24" w:rsidRPr="00722A7E" w:rsidRDefault="00AB7B24" w:rsidP="00716A96">
            <w:pPr>
              <w:spacing w:after="0" w:line="240" w:lineRule="auto"/>
              <w:rPr>
                <w:rFonts w:ascii="Times New Roman" w:hAnsi="Times New Roman" w:cs="Times New Roman"/>
                <w:sz w:val="16"/>
                <w:szCs w:val="16"/>
              </w:rPr>
            </w:pPr>
            <w:r w:rsidRPr="00722A7E">
              <w:rPr>
                <w:rFonts w:ascii="Times New Roman" w:hAnsi="Times New Roman" w:cs="Times New Roman"/>
                <w:sz w:val="16"/>
                <w:szCs w:val="16"/>
              </w:rPr>
              <w:t>Канализация: не требуется</w:t>
            </w:r>
          </w:p>
          <w:p w:rsidR="00AB7B24" w:rsidRPr="00722A7E" w:rsidRDefault="00AB7B24" w:rsidP="00716A96">
            <w:pPr>
              <w:spacing w:after="0" w:line="240" w:lineRule="auto"/>
              <w:rPr>
                <w:rFonts w:ascii="Times New Roman" w:hAnsi="Times New Roman" w:cs="Times New Roman"/>
                <w:sz w:val="16"/>
                <w:szCs w:val="16"/>
              </w:rPr>
            </w:pPr>
            <w:r w:rsidRPr="00722A7E">
              <w:rPr>
                <w:rFonts w:ascii="Times New Roman" w:hAnsi="Times New Roman" w:cs="Times New Roman"/>
                <w:sz w:val="16"/>
                <w:szCs w:val="16"/>
              </w:rPr>
              <w:t>Наличие СО2-газа не требуется</w:t>
            </w:r>
          </w:p>
          <w:p w:rsidR="00AB7B24" w:rsidRPr="00722A7E" w:rsidRDefault="00AB7B24" w:rsidP="00716A96">
            <w:pPr>
              <w:spacing w:after="0" w:line="240" w:lineRule="auto"/>
              <w:rPr>
                <w:rFonts w:ascii="Times New Roman" w:hAnsi="Times New Roman" w:cs="Times New Roman"/>
                <w:sz w:val="16"/>
                <w:szCs w:val="16"/>
              </w:rPr>
            </w:pPr>
            <w:r w:rsidRPr="00722A7E">
              <w:rPr>
                <w:rFonts w:ascii="Times New Roman" w:hAnsi="Times New Roman" w:cs="Times New Roman"/>
                <w:sz w:val="16"/>
                <w:szCs w:val="16"/>
              </w:rPr>
              <w:t xml:space="preserve">Площадь помещения: не менее 3 </w:t>
            </w:r>
            <w:proofErr w:type="spellStart"/>
            <w:r w:rsidRPr="00722A7E">
              <w:rPr>
                <w:rFonts w:ascii="Times New Roman" w:hAnsi="Times New Roman" w:cs="Times New Roman"/>
                <w:sz w:val="16"/>
                <w:szCs w:val="16"/>
              </w:rPr>
              <w:t>кв.м</w:t>
            </w:r>
            <w:proofErr w:type="spellEnd"/>
            <w:r w:rsidRPr="00722A7E">
              <w:rPr>
                <w:rFonts w:ascii="Times New Roman" w:hAnsi="Times New Roman" w:cs="Times New Roman"/>
                <w:sz w:val="16"/>
                <w:szCs w:val="16"/>
              </w:rPr>
              <w:t>.</w:t>
            </w:r>
          </w:p>
        </w:tc>
      </w:tr>
      <w:tr w:rsidR="00AB7B24" w:rsidRPr="00722A7E" w:rsidTr="00716A96">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jc w:val="center"/>
              <w:rPr>
                <w:rFonts w:ascii="Times New Roman" w:eastAsia="Times New Roman" w:hAnsi="Times New Roman" w:cs="Times New Roman"/>
                <w:b/>
                <w:sz w:val="16"/>
                <w:szCs w:val="16"/>
              </w:rPr>
            </w:pPr>
            <w:r w:rsidRPr="00722A7E">
              <w:rPr>
                <w:rFonts w:ascii="Times New Roman" w:eastAsia="Times New Roman" w:hAnsi="Times New Roman" w:cs="Times New Roman"/>
                <w:b/>
                <w:sz w:val="16"/>
                <w:szCs w:val="16"/>
              </w:rPr>
              <w:t>5</w:t>
            </w:r>
          </w:p>
        </w:tc>
        <w:tc>
          <w:tcPr>
            <w:tcW w:w="3060"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eastAsia="Times New Roman" w:hAnsi="Times New Roman" w:cs="Times New Roman"/>
                <w:i/>
                <w:sz w:val="16"/>
                <w:szCs w:val="16"/>
              </w:rPr>
            </w:pPr>
            <w:r w:rsidRPr="00722A7E">
              <w:rPr>
                <w:rFonts w:ascii="Times New Roman" w:eastAsia="Times New Roman" w:hAnsi="Times New Roman" w:cs="Times New Roman"/>
                <w:b/>
                <w:sz w:val="16"/>
                <w:szCs w:val="16"/>
              </w:rPr>
              <w:t xml:space="preserve">Условия осуществления поставки МТ </w:t>
            </w:r>
          </w:p>
          <w:p w:rsidR="00AB7B24" w:rsidRPr="00722A7E" w:rsidRDefault="00AB7B24" w:rsidP="00716A96">
            <w:pPr>
              <w:spacing w:after="0" w:line="240" w:lineRule="auto"/>
              <w:rPr>
                <w:rFonts w:ascii="Times New Roman" w:hAnsi="Times New Roman" w:cs="Times New Roman"/>
                <w:sz w:val="16"/>
                <w:szCs w:val="16"/>
              </w:rPr>
            </w:pPr>
            <w:r w:rsidRPr="00722A7E">
              <w:rPr>
                <w:rFonts w:ascii="Times New Roman" w:eastAsia="Times New Roman" w:hAnsi="Times New Roman" w:cs="Times New Roman"/>
                <w:i/>
                <w:sz w:val="16"/>
                <w:szCs w:val="16"/>
              </w:rPr>
              <w:t>(в соответствии с ИНКОТЕРМС 2010)</w:t>
            </w:r>
          </w:p>
        </w:tc>
        <w:tc>
          <w:tcPr>
            <w:tcW w:w="113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rPr>
              <w:t>DDP КГП «Областная клиническая больница»</w:t>
            </w:r>
          </w:p>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rPr>
              <w:t>управления здравоохранения Карагандинской области</w:t>
            </w:r>
          </w:p>
          <w:p w:rsidR="00AB7B24" w:rsidRPr="00722A7E" w:rsidRDefault="00AB7B24" w:rsidP="00716A96">
            <w:pPr>
              <w:snapToGrid w:val="0"/>
              <w:spacing w:after="0" w:line="240" w:lineRule="auto"/>
              <w:jc w:val="center"/>
              <w:rPr>
                <w:rFonts w:ascii="Times New Roman" w:hAnsi="Times New Roman" w:cs="Times New Roman"/>
                <w:sz w:val="16"/>
                <w:szCs w:val="16"/>
                <w:highlight w:val="yellow"/>
              </w:rPr>
            </w:pPr>
          </w:p>
        </w:tc>
      </w:tr>
      <w:tr w:rsidR="00AB7B24" w:rsidRPr="00722A7E" w:rsidTr="00716A96">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jc w:val="center"/>
              <w:rPr>
                <w:rFonts w:ascii="Times New Roman" w:eastAsia="Times New Roman" w:hAnsi="Times New Roman" w:cs="Times New Roman"/>
                <w:b/>
                <w:sz w:val="16"/>
                <w:szCs w:val="16"/>
              </w:rPr>
            </w:pPr>
            <w:r w:rsidRPr="00722A7E">
              <w:rPr>
                <w:rFonts w:ascii="Times New Roman" w:eastAsia="Times New Roman" w:hAnsi="Times New Roman" w:cs="Times New Roman"/>
                <w:b/>
                <w:sz w:val="16"/>
                <w:szCs w:val="16"/>
              </w:rPr>
              <w:t>6</w:t>
            </w:r>
          </w:p>
        </w:tc>
        <w:tc>
          <w:tcPr>
            <w:tcW w:w="3060"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eastAsia="Times New Roman" w:hAnsi="Times New Roman" w:cs="Times New Roman"/>
                <w:b/>
                <w:sz w:val="16"/>
                <w:szCs w:val="16"/>
              </w:rPr>
              <w:t xml:space="preserve">Срок поставки МТ и место дислокации </w:t>
            </w:r>
          </w:p>
        </w:tc>
        <w:tc>
          <w:tcPr>
            <w:tcW w:w="113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7B24" w:rsidRPr="00722A7E" w:rsidRDefault="00812D70" w:rsidP="00716A96">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60</w:t>
            </w:r>
            <w:r w:rsidR="00AB7B24" w:rsidRPr="00722A7E">
              <w:rPr>
                <w:rFonts w:ascii="Times New Roman" w:hAnsi="Times New Roman" w:cs="Times New Roman"/>
                <w:sz w:val="16"/>
                <w:szCs w:val="16"/>
              </w:rPr>
              <w:t xml:space="preserve"> календарных дней с момента заключения договора. </w:t>
            </w:r>
          </w:p>
          <w:p w:rsidR="00AB7B24" w:rsidRPr="00722A7E" w:rsidRDefault="00AB7B24" w:rsidP="00716A96">
            <w:pPr>
              <w:snapToGrid w:val="0"/>
              <w:spacing w:after="0" w:line="240" w:lineRule="auto"/>
              <w:rPr>
                <w:rFonts w:ascii="Times New Roman" w:hAnsi="Times New Roman" w:cs="Times New Roman"/>
                <w:sz w:val="16"/>
                <w:szCs w:val="16"/>
              </w:rPr>
            </w:pPr>
            <w:r w:rsidRPr="00722A7E">
              <w:rPr>
                <w:rFonts w:ascii="Times New Roman" w:hAnsi="Times New Roman" w:cs="Times New Roman"/>
                <w:sz w:val="16"/>
                <w:szCs w:val="16"/>
              </w:rPr>
              <w:t xml:space="preserve">Адрес: г. </w:t>
            </w:r>
            <w:r w:rsidRPr="00722A7E">
              <w:rPr>
                <w:rFonts w:ascii="Times New Roman" w:hAnsi="Times New Roman" w:cs="Times New Roman"/>
                <w:sz w:val="16"/>
                <w:szCs w:val="16"/>
                <w:shd w:val="clear" w:color="auto" w:fill="FFFFFF"/>
              </w:rPr>
              <w:t>Караганда,  пр.</w:t>
            </w:r>
            <w:r w:rsidR="00B559FD">
              <w:rPr>
                <w:rFonts w:ascii="Times New Roman" w:hAnsi="Times New Roman" w:cs="Times New Roman"/>
                <w:sz w:val="16"/>
                <w:szCs w:val="16"/>
                <w:shd w:val="clear" w:color="auto" w:fill="FFFFFF"/>
              </w:rPr>
              <w:t xml:space="preserve"> </w:t>
            </w:r>
            <w:r w:rsidRPr="00722A7E">
              <w:rPr>
                <w:rFonts w:ascii="Times New Roman" w:hAnsi="Times New Roman" w:cs="Times New Roman"/>
                <w:sz w:val="16"/>
                <w:szCs w:val="16"/>
                <w:shd w:val="clear" w:color="auto" w:fill="FFFFFF"/>
              </w:rPr>
              <w:t>Н.</w:t>
            </w:r>
            <w:r w:rsidR="00B559FD">
              <w:rPr>
                <w:rFonts w:ascii="Times New Roman" w:hAnsi="Times New Roman" w:cs="Times New Roman"/>
                <w:sz w:val="16"/>
                <w:szCs w:val="16"/>
                <w:shd w:val="clear" w:color="auto" w:fill="FFFFFF"/>
              </w:rPr>
              <w:t xml:space="preserve"> </w:t>
            </w:r>
            <w:r w:rsidRPr="00722A7E">
              <w:rPr>
                <w:rFonts w:ascii="Times New Roman" w:hAnsi="Times New Roman" w:cs="Times New Roman"/>
                <w:sz w:val="16"/>
                <w:szCs w:val="16"/>
                <w:shd w:val="clear" w:color="auto" w:fill="FFFFFF"/>
              </w:rPr>
              <w:t>Назарбаева 10А</w:t>
            </w:r>
          </w:p>
        </w:tc>
      </w:tr>
      <w:tr w:rsidR="00AB7B24" w:rsidRPr="00722A7E" w:rsidTr="00716A96">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jc w:val="center"/>
              <w:rPr>
                <w:rFonts w:ascii="Times New Roman" w:eastAsia="Times New Roman" w:hAnsi="Times New Roman" w:cs="Times New Roman"/>
                <w:b/>
                <w:sz w:val="16"/>
                <w:szCs w:val="16"/>
              </w:rPr>
            </w:pPr>
            <w:r w:rsidRPr="00722A7E">
              <w:rPr>
                <w:rFonts w:ascii="Times New Roman" w:eastAsia="Times New Roman" w:hAnsi="Times New Roman" w:cs="Times New Roman"/>
                <w:b/>
                <w:sz w:val="16"/>
                <w:szCs w:val="16"/>
              </w:rPr>
              <w:t>7</w:t>
            </w:r>
          </w:p>
        </w:tc>
        <w:tc>
          <w:tcPr>
            <w:tcW w:w="3060" w:type="dxa"/>
            <w:tcBorders>
              <w:top w:val="single" w:sz="4" w:space="0" w:color="000000"/>
              <w:left w:val="single" w:sz="4" w:space="0" w:color="000000"/>
              <w:bottom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eastAsia="Times New Roman" w:hAnsi="Times New Roman" w:cs="Times New Roman"/>
                <w:sz w:val="16"/>
                <w:szCs w:val="16"/>
              </w:rPr>
            </w:pPr>
            <w:r w:rsidRPr="00722A7E">
              <w:rPr>
                <w:rFonts w:ascii="Times New Roman" w:eastAsia="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3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7B24" w:rsidRPr="00722A7E" w:rsidRDefault="00AB7B24" w:rsidP="00716A96">
            <w:pPr>
              <w:snapToGrid w:val="0"/>
              <w:spacing w:after="0" w:line="240" w:lineRule="auto"/>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Гарантийное сервисное обслуживание медицинской техники не менее 37 месяцев.</w:t>
            </w:r>
          </w:p>
          <w:p w:rsidR="00AB7B24" w:rsidRPr="00722A7E" w:rsidRDefault="00AB7B24" w:rsidP="00716A96">
            <w:pPr>
              <w:snapToGrid w:val="0"/>
              <w:spacing w:after="0" w:line="240" w:lineRule="auto"/>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Плановое техническое обслуживание должно проводиться не реже чем 1 раз в квартал.</w:t>
            </w:r>
          </w:p>
          <w:p w:rsidR="00AB7B24" w:rsidRPr="00722A7E" w:rsidRDefault="00AB7B24" w:rsidP="00716A96">
            <w:pPr>
              <w:snapToGrid w:val="0"/>
              <w:spacing w:after="0" w:line="240" w:lineRule="auto"/>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AB7B24" w:rsidRPr="00722A7E" w:rsidRDefault="00AB7B24" w:rsidP="00716A96">
            <w:pPr>
              <w:snapToGrid w:val="0"/>
              <w:spacing w:after="0" w:line="240" w:lineRule="auto"/>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 замену отработавших ресурс составных частей;</w:t>
            </w:r>
          </w:p>
          <w:p w:rsidR="00AB7B24" w:rsidRPr="00722A7E" w:rsidRDefault="00AB7B24" w:rsidP="00716A96">
            <w:pPr>
              <w:snapToGrid w:val="0"/>
              <w:spacing w:after="0" w:line="240" w:lineRule="auto"/>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 замене или восстановлении отдельных частей медицинской техники;</w:t>
            </w:r>
          </w:p>
          <w:p w:rsidR="00AB7B24" w:rsidRPr="00722A7E" w:rsidRDefault="00AB7B24" w:rsidP="00716A96">
            <w:pPr>
              <w:snapToGrid w:val="0"/>
              <w:spacing w:after="0" w:line="240" w:lineRule="auto"/>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 настройку и регулировку медицинской техники; специфические для данной медицинской техники работы и т.п.;</w:t>
            </w:r>
          </w:p>
          <w:p w:rsidR="00AB7B24" w:rsidRPr="00722A7E" w:rsidRDefault="00AB7B24" w:rsidP="00716A96">
            <w:pPr>
              <w:snapToGrid w:val="0"/>
              <w:spacing w:after="0" w:line="240" w:lineRule="auto"/>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 чистку, смазку и при необходимости переборку основных механизмов и узлов;</w:t>
            </w:r>
          </w:p>
          <w:p w:rsidR="00AB7B24" w:rsidRPr="00722A7E" w:rsidRDefault="00AB7B24" w:rsidP="00716A96">
            <w:pPr>
              <w:snapToGrid w:val="0"/>
              <w:spacing w:after="0" w:line="240" w:lineRule="auto"/>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AB7B24" w:rsidRPr="00722A7E" w:rsidRDefault="00AB7B24" w:rsidP="00716A96">
            <w:pPr>
              <w:spacing w:after="0" w:line="240" w:lineRule="auto"/>
              <w:rPr>
                <w:rFonts w:ascii="Times New Roman" w:eastAsia="Times New Roman" w:hAnsi="Times New Roman" w:cs="Times New Roman"/>
                <w:sz w:val="16"/>
                <w:szCs w:val="16"/>
              </w:rPr>
            </w:pPr>
            <w:r w:rsidRPr="00722A7E">
              <w:rPr>
                <w:rFonts w:ascii="Times New Roman" w:eastAsia="Times New Roman" w:hAnsi="Times New Roman" w:cs="Times New Roman"/>
                <w:sz w:val="16"/>
                <w:szCs w:val="16"/>
              </w:rPr>
              <w:t>- иные указанные в эксплуатационной документации операции, специфические для конкретного типа медицинской техники.</w:t>
            </w:r>
          </w:p>
        </w:tc>
      </w:tr>
    </w:tbl>
    <w:p w:rsidR="00817B0C" w:rsidRDefault="00817B0C" w:rsidP="00AA5244">
      <w:pPr>
        <w:spacing w:after="0" w:line="240" w:lineRule="auto"/>
        <w:ind w:right="-31"/>
        <w:jc w:val="both"/>
        <w:rPr>
          <w:rFonts w:ascii="Times New Roman" w:eastAsia="Calibri" w:hAnsi="Times New Roman" w:cs="Times New Roman"/>
          <w:bCs/>
          <w:sz w:val="16"/>
          <w:szCs w:val="16"/>
          <w:lang w:eastAsia="ko-KR"/>
        </w:rPr>
      </w:pPr>
    </w:p>
    <w:p w:rsidR="005B6FD1" w:rsidRPr="008353E2" w:rsidRDefault="000937F3" w:rsidP="00AA5244">
      <w:pPr>
        <w:spacing w:after="0" w:line="240" w:lineRule="auto"/>
        <w:ind w:right="-31" w:firstLine="708"/>
        <w:jc w:val="both"/>
        <w:rPr>
          <w:rFonts w:ascii="Times New Roman" w:eastAsia="Calibri" w:hAnsi="Times New Roman" w:cs="Times New Roman"/>
          <w:bCs/>
          <w:sz w:val="16"/>
          <w:szCs w:val="16"/>
          <w:lang w:eastAsia="ko-KR"/>
        </w:rPr>
      </w:pPr>
      <w:bookmarkStart w:id="0" w:name="_GoBack"/>
      <w:bookmarkEnd w:id="0"/>
      <w:r w:rsidRPr="008353E2">
        <w:rPr>
          <w:rFonts w:ascii="Times New Roman" w:eastAsia="Calibri" w:hAnsi="Times New Roman" w:cs="Times New Roman"/>
          <w:bCs/>
          <w:sz w:val="16"/>
          <w:szCs w:val="16"/>
          <w:lang w:eastAsia="ko-KR"/>
        </w:rPr>
        <w:t>Т</w:t>
      </w:r>
      <w:r w:rsidR="005B6FD1" w:rsidRPr="008353E2">
        <w:rPr>
          <w:rFonts w:ascii="Times New Roman" w:eastAsia="Calibri" w:hAnsi="Times New Roman" w:cs="Times New Roman"/>
          <w:bCs/>
          <w:sz w:val="16"/>
          <w:szCs w:val="16"/>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8353E2">
        <w:rPr>
          <w:rFonts w:ascii="Times New Roman" w:eastAsia="Calibri" w:hAnsi="Times New Roman" w:cs="Times New Roman"/>
          <w:bCs/>
          <w:sz w:val="16"/>
          <w:szCs w:val="16"/>
          <w:lang w:eastAsia="ko-KR"/>
        </w:rPr>
        <w:t>медицинского изделия, требующее сервисного обслуживания</w:t>
      </w:r>
      <w:r w:rsidR="005B6FD1" w:rsidRPr="008353E2">
        <w:rPr>
          <w:rFonts w:ascii="Times New Roman" w:eastAsia="Calibri" w:hAnsi="Times New Roman" w:cs="Times New Roman"/>
          <w:bCs/>
          <w:sz w:val="16"/>
          <w:szCs w:val="16"/>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w:t>
      </w:r>
      <w:r w:rsidR="005B6FD1" w:rsidRPr="008353E2">
        <w:rPr>
          <w:rFonts w:ascii="Times New Roman" w:eastAsia="Calibri" w:hAnsi="Times New Roman" w:cs="Times New Roman"/>
          <w:bCs/>
          <w:sz w:val="16"/>
          <w:szCs w:val="16"/>
          <w:lang w:eastAsia="ko-KR"/>
        </w:rPr>
        <w:lastRenderedPageBreak/>
        <w:t>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w:t>
      </w:r>
      <w:r w:rsidR="00A44AC2" w:rsidRPr="008353E2">
        <w:rPr>
          <w:rFonts w:ascii="Times New Roman" w:eastAsia="Calibri" w:hAnsi="Times New Roman" w:cs="Times New Roman"/>
          <w:bCs/>
          <w:sz w:val="16"/>
          <w:szCs w:val="16"/>
          <w:lang w:eastAsia="ko-KR"/>
        </w:rPr>
        <w:t xml:space="preserve">сонала осуществляет поставщик. </w:t>
      </w:r>
    </w:p>
    <w:p w:rsidR="00C01104" w:rsidRDefault="00C01104" w:rsidP="00AA5244">
      <w:pPr>
        <w:spacing w:after="0" w:line="240" w:lineRule="auto"/>
        <w:ind w:right="-31" w:firstLine="708"/>
        <w:jc w:val="both"/>
        <w:rPr>
          <w:rFonts w:ascii="Times New Roman" w:eastAsia="Calibri" w:hAnsi="Times New Roman" w:cs="Times New Roman"/>
          <w:bCs/>
          <w:sz w:val="16"/>
          <w:szCs w:val="16"/>
          <w:lang w:eastAsia="ko-KR"/>
        </w:rPr>
      </w:pPr>
    </w:p>
    <w:p w:rsidR="00687A1C" w:rsidRDefault="00687A1C" w:rsidP="00AA5244">
      <w:pPr>
        <w:spacing w:after="0" w:line="240" w:lineRule="auto"/>
        <w:ind w:right="-31" w:firstLine="708"/>
        <w:jc w:val="both"/>
        <w:rPr>
          <w:rFonts w:ascii="Times New Roman" w:eastAsia="Calibri" w:hAnsi="Times New Roman" w:cs="Times New Roman"/>
          <w:bCs/>
          <w:sz w:val="16"/>
          <w:szCs w:val="16"/>
          <w:lang w:eastAsia="ko-KR"/>
        </w:rPr>
      </w:pPr>
    </w:p>
    <w:p w:rsidR="00687A1C" w:rsidRPr="008353E2" w:rsidRDefault="00687A1C" w:rsidP="00AA5244">
      <w:pPr>
        <w:spacing w:after="0" w:line="240" w:lineRule="auto"/>
        <w:ind w:right="-31" w:firstLine="708"/>
        <w:jc w:val="both"/>
        <w:rPr>
          <w:rFonts w:ascii="Times New Roman" w:eastAsia="Calibri" w:hAnsi="Times New Roman" w:cs="Times New Roman"/>
          <w:bCs/>
          <w:sz w:val="16"/>
          <w:szCs w:val="16"/>
          <w:lang w:eastAsia="ko-KR"/>
        </w:rPr>
      </w:pPr>
    </w:p>
    <w:p w:rsidR="008B1DF1" w:rsidRPr="008353E2" w:rsidRDefault="008B1DF1" w:rsidP="00AA5244">
      <w:pPr>
        <w:spacing w:after="0" w:line="240" w:lineRule="auto"/>
        <w:ind w:right="-31" w:firstLine="708"/>
        <w:jc w:val="both"/>
        <w:rPr>
          <w:rFonts w:ascii="Times New Roman" w:eastAsia="Calibri" w:hAnsi="Times New Roman" w:cs="Times New Roman"/>
          <w:bCs/>
          <w:sz w:val="16"/>
          <w:szCs w:val="16"/>
          <w:lang w:eastAsia="ko-KR"/>
        </w:rPr>
      </w:pPr>
    </w:p>
    <w:p w:rsidR="00532095" w:rsidRPr="008353E2" w:rsidRDefault="00532095" w:rsidP="00AA5244">
      <w:pPr>
        <w:spacing w:after="0" w:line="240" w:lineRule="auto"/>
        <w:ind w:right="-31" w:firstLine="708"/>
        <w:jc w:val="both"/>
        <w:rPr>
          <w:rFonts w:ascii="Times New Roman" w:eastAsia="Calibri" w:hAnsi="Times New Roman" w:cs="Times New Roman"/>
          <w:bCs/>
          <w:sz w:val="16"/>
          <w:szCs w:val="16"/>
          <w:lang w:eastAsia="ko-KR"/>
        </w:rPr>
      </w:pPr>
    </w:p>
    <w:p w:rsidR="005B6FD1" w:rsidRPr="008353E2" w:rsidRDefault="005B6FD1" w:rsidP="00AA5244">
      <w:pPr>
        <w:tabs>
          <w:tab w:val="left" w:pos="3846"/>
        </w:tabs>
        <w:spacing w:after="0" w:line="240" w:lineRule="auto"/>
        <w:jc w:val="center"/>
        <w:rPr>
          <w:rFonts w:ascii="Times New Roman" w:eastAsia="Calibri" w:hAnsi="Times New Roman" w:cs="Times New Roman"/>
          <w:b/>
          <w:sz w:val="16"/>
          <w:szCs w:val="16"/>
          <w:lang w:eastAsia="ko-KR"/>
        </w:rPr>
      </w:pPr>
      <w:r w:rsidRPr="008353E2">
        <w:rPr>
          <w:rFonts w:ascii="Times New Roman" w:eastAsia="Calibri" w:hAnsi="Times New Roman" w:cs="Times New Roman"/>
          <w:b/>
          <w:sz w:val="16"/>
          <w:szCs w:val="16"/>
          <w:lang w:eastAsia="ko-KR"/>
        </w:rPr>
        <w:t>Председатель тендерной комиссии</w:t>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00C01104" w:rsidRPr="008353E2">
        <w:rPr>
          <w:rFonts w:ascii="Times New Roman" w:eastAsia="Calibri" w:hAnsi="Times New Roman" w:cs="Times New Roman"/>
          <w:b/>
          <w:sz w:val="16"/>
          <w:szCs w:val="16"/>
          <w:lang w:eastAsia="ko-KR"/>
        </w:rPr>
        <w:t>Е. Ш. Нурлыбаев</w:t>
      </w:r>
    </w:p>
    <w:p w:rsidR="00E47A24" w:rsidRPr="008353E2" w:rsidRDefault="00E47A24" w:rsidP="00AA5244">
      <w:pPr>
        <w:tabs>
          <w:tab w:val="left" w:pos="1620"/>
        </w:tabs>
        <w:spacing w:after="0" w:line="240" w:lineRule="auto"/>
        <w:rPr>
          <w:rFonts w:ascii="Times New Roman" w:hAnsi="Times New Roman" w:cs="Times New Roman"/>
          <w:sz w:val="16"/>
          <w:szCs w:val="16"/>
        </w:rPr>
      </w:pPr>
    </w:p>
    <w:sectPr w:rsidR="00E47A24" w:rsidRPr="008353E2" w:rsidSect="00C01104">
      <w:pgSz w:w="16838" w:h="11906" w:orient="landscape"/>
      <w:pgMar w:top="426"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25" w:rsidRDefault="00822C25" w:rsidP="00E47A24">
      <w:pPr>
        <w:spacing w:after="0" w:line="240" w:lineRule="auto"/>
      </w:pPr>
      <w:r>
        <w:separator/>
      </w:r>
    </w:p>
  </w:endnote>
  <w:endnote w:type="continuationSeparator" w:id="0">
    <w:p w:rsidR="00822C25" w:rsidRDefault="00822C25"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25" w:rsidRDefault="00822C25" w:rsidP="00E47A24">
      <w:pPr>
        <w:spacing w:after="0" w:line="240" w:lineRule="auto"/>
      </w:pPr>
      <w:r>
        <w:separator/>
      </w:r>
    </w:p>
  </w:footnote>
  <w:footnote w:type="continuationSeparator" w:id="0">
    <w:p w:rsidR="00822C25" w:rsidRDefault="00822C25"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70E4A15"/>
    <w:multiLevelType w:val="multilevel"/>
    <w:tmpl w:val="A232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2C450A"/>
    <w:multiLevelType w:val="multilevel"/>
    <w:tmpl w:val="8A62328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55773E"/>
    <w:multiLevelType w:val="multilevel"/>
    <w:tmpl w:val="9C8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nsid w:val="5FCF5E4B"/>
    <w:multiLevelType w:val="multilevel"/>
    <w:tmpl w:val="54A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2">
    <w:nsid w:val="6CA25E46"/>
    <w:multiLevelType w:val="multilevel"/>
    <w:tmpl w:val="F3386014"/>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3">
    <w:nsid w:val="6CC06130"/>
    <w:multiLevelType w:val="multilevel"/>
    <w:tmpl w:val="66960062"/>
    <w:lvl w:ilvl="0">
      <w:start w:val="1"/>
      <w:numFmt w:val="none"/>
      <w:suff w:val="nothing"/>
      <w:lvlText w:val=""/>
      <w:lvlJc w:val="left"/>
      <w:pPr>
        <w:ind w:left="432" w:hanging="432"/>
      </w:pPr>
      <w:rPr>
        <w:rFonts w:cs="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20"/>
  </w:num>
  <w:num w:numId="6">
    <w:abstractNumId w:val="1"/>
  </w:num>
  <w:num w:numId="7">
    <w:abstractNumId w:val="2"/>
  </w:num>
  <w:num w:numId="8">
    <w:abstractNumId w:val="3"/>
  </w:num>
  <w:num w:numId="9">
    <w:abstractNumId w:val="4"/>
  </w:num>
  <w:num w:numId="10">
    <w:abstractNumId w:val="5"/>
  </w:num>
  <w:num w:numId="11">
    <w:abstractNumId w:val="6"/>
  </w:num>
  <w:num w:numId="12">
    <w:abstractNumId w:val="29"/>
  </w:num>
  <w:num w:numId="13">
    <w:abstractNumId w:val="24"/>
  </w:num>
  <w:num w:numId="14">
    <w:abstractNumId w:val="16"/>
  </w:num>
  <w:num w:numId="15">
    <w:abstractNumId w:val="34"/>
  </w:num>
  <w:num w:numId="16">
    <w:abstractNumId w:val="18"/>
  </w:num>
  <w:num w:numId="17">
    <w:abstractNumId w:val="15"/>
  </w:num>
  <w:num w:numId="18">
    <w:abstractNumId w:val="0"/>
  </w:num>
  <w:num w:numId="19">
    <w:abstractNumId w:val="28"/>
  </w:num>
  <w:num w:numId="20">
    <w:abstractNumId w:val="21"/>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4"/>
  </w:num>
  <w:num w:numId="28">
    <w:abstractNumId w:val="27"/>
  </w:num>
  <w:num w:numId="29">
    <w:abstractNumId w:val="25"/>
  </w:num>
  <w:num w:numId="30">
    <w:abstractNumId w:val="32"/>
  </w:num>
  <w:num w:numId="31">
    <w:abstractNumId w:val="19"/>
  </w:num>
  <w:num w:numId="32">
    <w:abstractNumId w:val="33"/>
  </w:num>
  <w:num w:numId="33">
    <w:abstractNumId w:val="30"/>
  </w:num>
  <w:num w:numId="34">
    <w:abstractNumId w:val="1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11634"/>
    <w:rsid w:val="00011B2C"/>
    <w:rsid w:val="000253FB"/>
    <w:rsid w:val="000311D4"/>
    <w:rsid w:val="000347D2"/>
    <w:rsid w:val="00047A5C"/>
    <w:rsid w:val="000604A0"/>
    <w:rsid w:val="00062CC9"/>
    <w:rsid w:val="0006378E"/>
    <w:rsid w:val="00065D42"/>
    <w:rsid w:val="000937F3"/>
    <w:rsid w:val="000A54FB"/>
    <w:rsid w:val="000C3F65"/>
    <w:rsid w:val="000D4908"/>
    <w:rsid w:val="000E411C"/>
    <w:rsid w:val="000E454C"/>
    <w:rsid w:val="000F4F67"/>
    <w:rsid w:val="000F5CCF"/>
    <w:rsid w:val="00102895"/>
    <w:rsid w:val="001213E2"/>
    <w:rsid w:val="00131026"/>
    <w:rsid w:val="00133531"/>
    <w:rsid w:val="0013645A"/>
    <w:rsid w:val="00137703"/>
    <w:rsid w:val="001419E2"/>
    <w:rsid w:val="00145981"/>
    <w:rsid w:val="00153993"/>
    <w:rsid w:val="00163976"/>
    <w:rsid w:val="0017018E"/>
    <w:rsid w:val="001809A2"/>
    <w:rsid w:val="00192913"/>
    <w:rsid w:val="0019787B"/>
    <w:rsid w:val="001C3939"/>
    <w:rsid w:val="001D2CDE"/>
    <w:rsid w:val="001F490B"/>
    <w:rsid w:val="00205D28"/>
    <w:rsid w:val="0021349B"/>
    <w:rsid w:val="002322D3"/>
    <w:rsid w:val="002576B8"/>
    <w:rsid w:val="00263C3C"/>
    <w:rsid w:val="002800A3"/>
    <w:rsid w:val="002A3A24"/>
    <w:rsid w:val="002B33EF"/>
    <w:rsid w:val="002B620E"/>
    <w:rsid w:val="002C31F6"/>
    <w:rsid w:val="002C4AFB"/>
    <w:rsid w:val="002D0DC7"/>
    <w:rsid w:val="002F73D1"/>
    <w:rsid w:val="00307DFF"/>
    <w:rsid w:val="00323640"/>
    <w:rsid w:val="0032719C"/>
    <w:rsid w:val="00341A09"/>
    <w:rsid w:val="00351939"/>
    <w:rsid w:val="0036326E"/>
    <w:rsid w:val="003637C2"/>
    <w:rsid w:val="003741C4"/>
    <w:rsid w:val="00374531"/>
    <w:rsid w:val="00386365"/>
    <w:rsid w:val="0038755D"/>
    <w:rsid w:val="003A2B91"/>
    <w:rsid w:val="003A30D3"/>
    <w:rsid w:val="003D24C3"/>
    <w:rsid w:val="003D2B6F"/>
    <w:rsid w:val="003E3E7C"/>
    <w:rsid w:val="003F6336"/>
    <w:rsid w:val="003F6835"/>
    <w:rsid w:val="003F7432"/>
    <w:rsid w:val="00404616"/>
    <w:rsid w:val="0040755F"/>
    <w:rsid w:val="00407DCB"/>
    <w:rsid w:val="00410773"/>
    <w:rsid w:val="004267C1"/>
    <w:rsid w:val="004346F1"/>
    <w:rsid w:val="00440BCE"/>
    <w:rsid w:val="00442555"/>
    <w:rsid w:val="00446222"/>
    <w:rsid w:val="00457570"/>
    <w:rsid w:val="004A0673"/>
    <w:rsid w:val="004A4680"/>
    <w:rsid w:val="004A7ED2"/>
    <w:rsid w:val="004B1669"/>
    <w:rsid w:val="004B184B"/>
    <w:rsid w:val="004B5F50"/>
    <w:rsid w:val="004C6680"/>
    <w:rsid w:val="004D729A"/>
    <w:rsid w:val="004F62E7"/>
    <w:rsid w:val="00502D4C"/>
    <w:rsid w:val="00503BD5"/>
    <w:rsid w:val="00504112"/>
    <w:rsid w:val="0050752A"/>
    <w:rsid w:val="0052356E"/>
    <w:rsid w:val="00525FA3"/>
    <w:rsid w:val="0053118F"/>
    <w:rsid w:val="00532095"/>
    <w:rsid w:val="005375DC"/>
    <w:rsid w:val="00540E16"/>
    <w:rsid w:val="005508EB"/>
    <w:rsid w:val="005511CC"/>
    <w:rsid w:val="00557E42"/>
    <w:rsid w:val="0056015E"/>
    <w:rsid w:val="00580DB2"/>
    <w:rsid w:val="005876DB"/>
    <w:rsid w:val="00597624"/>
    <w:rsid w:val="005A1D1C"/>
    <w:rsid w:val="005A1FED"/>
    <w:rsid w:val="005B6FD1"/>
    <w:rsid w:val="005C5786"/>
    <w:rsid w:val="005D0B28"/>
    <w:rsid w:val="005D377B"/>
    <w:rsid w:val="005D5B70"/>
    <w:rsid w:val="005E10D2"/>
    <w:rsid w:val="00602591"/>
    <w:rsid w:val="00606574"/>
    <w:rsid w:val="006211E7"/>
    <w:rsid w:val="006307C5"/>
    <w:rsid w:val="00643116"/>
    <w:rsid w:val="006444A0"/>
    <w:rsid w:val="006467B6"/>
    <w:rsid w:val="00662606"/>
    <w:rsid w:val="00663142"/>
    <w:rsid w:val="00665056"/>
    <w:rsid w:val="00665E20"/>
    <w:rsid w:val="00685FEC"/>
    <w:rsid w:val="00687A1C"/>
    <w:rsid w:val="006905C4"/>
    <w:rsid w:val="00694CDC"/>
    <w:rsid w:val="00696BF5"/>
    <w:rsid w:val="006A03FF"/>
    <w:rsid w:val="006A47B5"/>
    <w:rsid w:val="006B0A91"/>
    <w:rsid w:val="006C63E3"/>
    <w:rsid w:val="006C69AE"/>
    <w:rsid w:val="006C6EE9"/>
    <w:rsid w:val="006D161B"/>
    <w:rsid w:val="006F2719"/>
    <w:rsid w:val="006F4EBF"/>
    <w:rsid w:val="0070273B"/>
    <w:rsid w:val="007062C2"/>
    <w:rsid w:val="00712F14"/>
    <w:rsid w:val="00722A7E"/>
    <w:rsid w:val="00725563"/>
    <w:rsid w:val="00756A58"/>
    <w:rsid w:val="00760439"/>
    <w:rsid w:val="00773826"/>
    <w:rsid w:val="0078262B"/>
    <w:rsid w:val="007865B2"/>
    <w:rsid w:val="00790D51"/>
    <w:rsid w:val="007A66AD"/>
    <w:rsid w:val="007A6C0A"/>
    <w:rsid w:val="007B091C"/>
    <w:rsid w:val="007B6F6D"/>
    <w:rsid w:val="007C1D2F"/>
    <w:rsid w:val="007C34E0"/>
    <w:rsid w:val="007D5127"/>
    <w:rsid w:val="007D5EA5"/>
    <w:rsid w:val="007E1B77"/>
    <w:rsid w:val="007E662C"/>
    <w:rsid w:val="007E7492"/>
    <w:rsid w:val="007F0B43"/>
    <w:rsid w:val="007F1AA3"/>
    <w:rsid w:val="0080123B"/>
    <w:rsid w:val="00806CC2"/>
    <w:rsid w:val="0081077A"/>
    <w:rsid w:val="00812D70"/>
    <w:rsid w:val="00817B0C"/>
    <w:rsid w:val="00822C25"/>
    <w:rsid w:val="008249EA"/>
    <w:rsid w:val="0082553A"/>
    <w:rsid w:val="00832550"/>
    <w:rsid w:val="008353E2"/>
    <w:rsid w:val="00835738"/>
    <w:rsid w:val="00836010"/>
    <w:rsid w:val="008434AA"/>
    <w:rsid w:val="008508F1"/>
    <w:rsid w:val="008521B4"/>
    <w:rsid w:val="00854007"/>
    <w:rsid w:val="008549D0"/>
    <w:rsid w:val="00856521"/>
    <w:rsid w:val="00872C62"/>
    <w:rsid w:val="00876BEE"/>
    <w:rsid w:val="008779B8"/>
    <w:rsid w:val="00881FE0"/>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63B4E"/>
    <w:rsid w:val="00972655"/>
    <w:rsid w:val="00976FD3"/>
    <w:rsid w:val="0098604A"/>
    <w:rsid w:val="00990970"/>
    <w:rsid w:val="009B5886"/>
    <w:rsid w:val="009C3D04"/>
    <w:rsid w:val="009C59F3"/>
    <w:rsid w:val="009D0F77"/>
    <w:rsid w:val="009D26AA"/>
    <w:rsid w:val="009D42C3"/>
    <w:rsid w:val="009D4FCF"/>
    <w:rsid w:val="009E3F80"/>
    <w:rsid w:val="009F1A51"/>
    <w:rsid w:val="00A03582"/>
    <w:rsid w:val="00A21BBD"/>
    <w:rsid w:val="00A31EFA"/>
    <w:rsid w:val="00A347C1"/>
    <w:rsid w:val="00A402C5"/>
    <w:rsid w:val="00A445D9"/>
    <w:rsid w:val="00A44AC2"/>
    <w:rsid w:val="00A513F3"/>
    <w:rsid w:val="00A61758"/>
    <w:rsid w:val="00A73299"/>
    <w:rsid w:val="00A76243"/>
    <w:rsid w:val="00A94985"/>
    <w:rsid w:val="00AA5244"/>
    <w:rsid w:val="00AB7B24"/>
    <w:rsid w:val="00AC5234"/>
    <w:rsid w:val="00AD1689"/>
    <w:rsid w:val="00AE18AE"/>
    <w:rsid w:val="00AE3B1E"/>
    <w:rsid w:val="00AE48D4"/>
    <w:rsid w:val="00B26F32"/>
    <w:rsid w:val="00B27C26"/>
    <w:rsid w:val="00B3089A"/>
    <w:rsid w:val="00B43144"/>
    <w:rsid w:val="00B559FD"/>
    <w:rsid w:val="00B70B7B"/>
    <w:rsid w:val="00B7265F"/>
    <w:rsid w:val="00B81643"/>
    <w:rsid w:val="00B83DBB"/>
    <w:rsid w:val="00B93FAE"/>
    <w:rsid w:val="00BA0E6F"/>
    <w:rsid w:val="00BA3475"/>
    <w:rsid w:val="00BB6F5C"/>
    <w:rsid w:val="00BC22FE"/>
    <w:rsid w:val="00BC6A6B"/>
    <w:rsid w:val="00BD185F"/>
    <w:rsid w:val="00BD71DB"/>
    <w:rsid w:val="00BE112E"/>
    <w:rsid w:val="00BE2F8E"/>
    <w:rsid w:val="00BE3D5D"/>
    <w:rsid w:val="00BE58F6"/>
    <w:rsid w:val="00BF1E6C"/>
    <w:rsid w:val="00C01104"/>
    <w:rsid w:val="00C01553"/>
    <w:rsid w:val="00C156D3"/>
    <w:rsid w:val="00C204FC"/>
    <w:rsid w:val="00C20A3D"/>
    <w:rsid w:val="00C32177"/>
    <w:rsid w:val="00C34F6C"/>
    <w:rsid w:val="00C413EA"/>
    <w:rsid w:val="00C51352"/>
    <w:rsid w:val="00C6038B"/>
    <w:rsid w:val="00C62F27"/>
    <w:rsid w:val="00C63477"/>
    <w:rsid w:val="00C70557"/>
    <w:rsid w:val="00C74189"/>
    <w:rsid w:val="00C75573"/>
    <w:rsid w:val="00C809F0"/>
    <w:rsid w:val="00C85DE4"/>
    <w:rsid w:val="00CB0044"/>
    <w:rsid w:val="00CB1764"/>
    <w:rsid w:val="00CB6F22"/>
    <w:rsid w:val="00CC3868"/>
    <w:rsid w:val="00CC4582"/>
    <w:rsid w:val="00CE277E"/>
    <w:rsid w:val="00CF1455"/>
    <w:rsid w:val="00CF403B"/>
    <w:rsid w:val="00D0110F"/>
    <w:rsid w:val="00D14264"/>
    <w:rsid w:val="00D17824"/>
    <w:rsid w:val="00D25CE5"/>
    <w:rsid w:val="00D367CD"/>
    <w:rsid w:val="00D52F60"/>
    <w:rsid w:val="00D55F74"/>
    <w:rsid w:val="00D6081C"/>
    <w:rsid w:val="00D8279E"/>
    <w:rsid w:val="00D83FE2"/>
    <w:rsid w:val="00DA3466"/>
    <w:rsid w:val="00DB79FA"/>
    <w:rsid w:val="00DE1BAF"/>
    <w:rsid w:val="00DE3A42"/>
    <w:rsid w:val="00E10AB6"/>
    <w:rsid w:val="00E30FA5"/>
    <w:rsid w:val="00E34DE7"/>
    <w:rsid w:val="00E40629"/>
    <w:rsid w:val="00E4267A"/>
    <w:rsid w:val="00E43969"/>
    <w:rsid w:val="00E47380"/>
    <w:rsid w:val="00E47A24"/>
    <w:rsid w:val="00E5252A"/>
    <w:rsid w:val="00E5270D"/>
    <w:rsid w:val="00E553D6"/>
    <w:rsid w:val="00E71121"/>
    <w:rsid w:val="00E91FE3"/>
    <w:rsid w:val="00EB0997"/>
    <w:rsid w:val="00EC38EC"/>
    <w:rsid w:val="00EE1FF6"/>
    <w:rsid w:val="00EF62F6"/>
    <w:rsid w:val="00F26627"/>
    <w:rsid w:val="00F27876"/>
    <w:rsid w:val="00F305C9"/>
    <w:rsid w:val="00F30E19"/>
    <w:rsid w:val="00F3166E"/>
    <w:rsid w:val="00F32808"/>
    <w:rsid w:val="00F8623D"/>
    <w:rsid w:val="00FA1BC1"/>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81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81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AB29-5A08-4493-BCF6-D6811959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97</cp:revision>
  <cp:lastPrinted>2021-07-14T10:46:00Z</cp:lastPrinted>
  <dcterms:created xsi:type="dcterms:W3CDTF">2020-06-02T12:33:00Z</dcterms:created>
  <dcterms:modified xsi:type="dcterms:W3CDTF">2021-09-03T05:00:00Z</dcterms:modified>
</cp:coreProperties>
</file>