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3F33AB" w:rsidRDefault="00E138DF" w:rsidP="00005EA8">
      <w:pPr>
        <w:jc w:val="right"/>
      </w:pPr>
      <w:r>
        <w:t>,</w:t>
      </w:r>
      <w:bookmarkStart w:id="0" w:name="_GoBack"/>
      <w:bookmarkEnd w:id="0"/>
    </w:p>
    <w:p w:rsidR="00005EA8" w:rsidRPr="003F33AB" w:rsidRDefault="00005EA8" w:rsidP="00005EA8">
      <w:pPr>
        <w:jc w:val="right"/>
      </w:pPr>
      <w:r w:rsidRPr="003F33AB">
        <w:t xml:space="preserve">Приложение 2 </w:t>
      </w:r>
    </w:p>
    <w:p w:rsidR="00005EA8" w:rsidRPr="003F33AB" w:rsidRDefault="00005EA8" w:rsidP="00005EA8">
      <w:pPr>
        <w:jc w:val="right"/>
      </w:pPr>
      <w:r w:rsidRPr="003F33AB">
        <w:t>к тендерной документации</w:t>
      </w:r>
    </w:p>
    <w:p w:rsidR="00005EA8" w:rsidRPr="003F33AB" w:rsidRDefault="00005EA8" w:rsidP="00005EA8">
      <w:pPr>
        <w:jc w:val="right"/>
      </w:pPr>
    </w:p>
    <w:p w:rsidR="00005EA8" w:rsidRPr="003F33AB" w:rsidRDefault="00005EA8" w:rsidP="00032882">
      <w:pPr>
        <w:jc w:val="center"/>
        <w:rPr>
          <w:b/>
        </w:rPr>
      </w:pPr>
      <w:r w:rsidRPr="003F33AB">
        <w:rPr>
          <w:b/>
        </w:rPr>
        <w:t>Техническая спецификация</w:t>
      </w:r>
      <w:r w:rsidR="009F3395" w:rsidRPr="003F33AB">
        <w:rPr>
          <w:b/>
          <w:bCs/>
        </w:rPr>
        <w:t xml:space="preserve"> медицинских изделий</w:t>
      </w:r>
    </w:p>
    <w:p w:rsidR="00730B30" w:rsidRPr="003F33AB" w:rsidRDefault="00730B30" w:rsidP="00005EA8"/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709"/>
        <w:gridCol w:w="3116"/>
        <w:gridCol w:w="11734"/>
      </w:tblGrid>
      <w:tr w:rsidR="00005EA8" w:rsidRPr="003F33AB" w:rsidTr="003F33AB">
        <w:tc>
          <w:tcPr>
            <w:tcW w:w="709" w:type="dxa"/>
            <w:vAlign w:val="center"/>
          </w:tcPr>
          <w:p w:rsidR="00005EA8" w:rsidRPr="003F33AB" w:rsidRDefault="00005EA8" w:rsidP="00B85511">
            <w:pPr>
              <w:jc w:val="center"/>
              <w:rPr>
                <w:sz w:val="24"/>
                <w:szCs w:val="24"/>
              </w:rPr>
            </w:pPr>
            <w:r w:rsidRPr="003F33AB">
              <w:rPr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3116" w:type="dxa"/>
            <w:vAlign w:val="center"/>
          </w:tcPr>
          <w:p w:rsidR="00005EA8" w:rsidRPr="003F33AB" w:rsidRDefault="00005EA8" w:rsidP="00B85511">
            <w:pPr>
              <w:jc w:val="center"/>
              <w:rPr>
                <w:sz w:val="24"/>
                <w:szCs w:val="24"/>
              </w:rPr>
            </w:pPr>
            <w:r w:rsidRPr="003F33AB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="0057368E" w:rsidRPr="003F33AB">
              <w:rPr>
                <w:b/>
                <w:bCs/>
                <w:sz w:val="24"/>
                <w:szCs w:val="24"/>
              </w:rPr>
              <w:t xml:space="preserve">медицинских </w:t>
            </w:r>
            <w:r w:rsidRPr="003F33AB">
              <w:rPr>
                <w:b/>
                <w:bCs/>
                <w:sz w:val="24"/>
                <w:szCs w:val="24"/>
              </w:rPr>
              <w:t>изделий</w:t>
            </w:r>
          </w:p>
        </w:tc>
        <w:tc>
          <w:tcPr>
            <w:tcW w:w="11734" w:type="dxa"/>
            <w:vAlign w:val="center"/>
          </w:tcPr>
          <w:p w:rsidR="00005EA8" w:rsidRPr="003F33AB" w:rsidRDefault="00005EA8" w:rsidP="00B85511">
            <w:pPr>
              <w:jc w:val="center"/>
              <w:rPr>
                <w:sz w:val="24"/>
                <w:szCs w:val="24"/>
              </w:rPr>
            </w:pPr>
            <w:r w:rsidRPr="003F33AB">
              <w:rPr>
                <w:b/>
                <w:bCs/>
                <w:sz w:val="24"/>
                <w:szCs w:val="24"/>
              </w:rPr>
              <w:t>Техническая спецификация</w:t>
            </w:r>
            <w:r w:rsidR="009F3395" w:rsidRPr="003F33AB">
              <w:rPr>
                <w:b/>
                <w:bCs/>
                <w:sz w:val="24"/>
                <w:szCs w:val="24"/>
              </w:rPr>
              <w:t xml:space="preserve"> медицинских изделий</w:t>
            </w:r>
          </w:p>
        </w:tc>
      </w:tr>
      <w:tr w:rsidR="00C256F5" w:rsidRPr="003F33AB" w:rsidTr="003F33AB">
        <w:trPr>
          <w:trHeight w:val="974"/>
        </w:trPr>
        <w:tc>
          <w:tcPr>
            <w:tcW w:w="709" w:type="dxa"/>
            <w:vAlign w:val="center"/>
          </w:tcPr>
          <w:p w:rsidR="00C256F5" w:rsidRPr="003F33AB" w:rsidRDefault="00C256F5" w:rsidP="00B85511">
            <w:pPr>
              <w:jc w:val="center"/>
              <w:rPr>
                <w:color w:val="000000"/>
                <w:sz w:val="24"/>
                <w:szCs w:val="24"/>
              </w:rPr>
            </w:pPr>
            <w:r w:rsidRPr="003F33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6" w:type="dxa"/>
            <w:vAlign w:val="center"/>
          </w:tcPr>
          <w:p w:rsidR="00C256F5" w:rsidRPr="003F33AB" w:rsidRDefault="00C256F5">
            <w:pPr>
              <w:jc w:val="center"/>
              <w:rPr>
                <w:sz w:val="24"/>
                <w:szCs w:val="24"/>
              </w:rPr>
            </w:pPr>
            <w:r w:rsidRPr="003F33AB">
              <w:rPr>
                <w:sz w:val="24"/>
                <w:szCs w:val="24"/>
              </w:rPr>
              <w:t>Кассета (картридж) одноразовая изгибаемая бежевая, длина 45мм, изгибаемый сосудистый/средний картридж, 2 тройных ряда скрепок высотой 2мм-2,5мм-3мм, толщина тканей 0,88-1,8мм</w:t>
            </w:r>
          </w:p>
        </w:tc>
        <w:tc>
          <w:tcPr>
            <w:tcW w:w="11734" w:type="dxa"/>
            <w:vAlign w:val="center"/>
          </w:tcPr>
          <w:p w:rsidR="00C256F5" w:rsidRPr="003F33AB" w:rsidRDefault="00C256F5">
            <w:pPr>
              <w:rPr>
                <w:sz w:val="24"/>
                <w:szCs w:val="24"/>
              </w:rPr>
            </w:pPr>
            <w:r w:rsidRPr="003F33AB">
              <w:rPr>
                <w:sz w:val="24"/>
                <w:szCs w:val="24"/>
              </w:rPr>
              <w:t>Кассета (картридж) одноразовая изгибаемая с ножом для аппарата сшивающего хирургического перезаряжаемого (</w:t>
            </w:r>
            <w:proofErr w:type="spellStart"/>
            <w:r w:rsidRPr="003F33AB">
              <w:rPr>
                <w:sz w:val="24"/>
                <w:szCs w:val="24"/>
              </w:rPr>
              <w:t>степлера</w:t>
            </w:r>
            <w:proofErr w:type="spellEnd"/>
            <w:r w:rsidRPr="003F33AB">
              <w:rPr>
                <w:sz w:val="24"/>
                <w:szCs w:val="24"/>
              </w:rPr>
              <w:t xml:space="preserve">) для создания двух тройных линейных скрепочных швов и рассечения ткани между ними. Расположение скрепок в швах относительно друг друга - в шахматном порядке. Кассета адаптирована к системе сведения </w:t>
            </w:r>
            <w:proofErr w:type="spellStart"/>
            <w:r w:rsidRPr="003F33AB">
              <w:rPr>
                <w:sz w:val="24"/>
                <w:szCs w:val="24"/>
              </w:rPr>
              <w:t>браншей</w:t>
            </w:r>
            <w:proofErr w:type="spellEnd"/>
            <w:r w:rsidRPr="003F33AB">
              <w:rPr>
                <w:sz w:val="24"/>
                <w:szCs w:val="24"/>
              </w:rPr>
              <w:t xml:space="preserve"> аппарата. Система контроля толщины прошиваемой ткани не позволяет использовать кассету и аппарат на тканях, не соответствующих высоте скрепок.</w:t>
            </w:r>
            <w:r w:rsidRPr="003F33AB">
              <w:rPr>
                <w:sz w:val="24"/>
                <w:szCs w:val="24"/>
              </w:rPr>
              <w:br/>
              <w:t>Предустановленные скрепки с длиной скрепочного шва 45мм. Цветовая маркировка бежевая (золотая). Для использования на сосудах и средней ткани.</w:t>
            </w:r>
            <w:r w:rsidRPr="003F33AB">
              <w:rPr>
                <w:sz w:val="24"/>
                <w:szCs w:val="24"/>
              </w:rPr>
              <w:br/>
              <w:t xml:space="preserve">Технология точного загиба скрепок для создания идеальной В-образной формы. Предустановленные титановые </w:t>
            </w:r>
            <w:proofErr w:type="spellStart"/>
            <w:r w:rsidRPr="003F33AB">
              <w:rPr>
                <w:sz w:val="24"/>
                <w:szCs w:val="24"/>
              </w:rPr>
              <w:t>нерассасывающиеся</w:t>
            </w:r>
            <w:proofErr w:type="spellEnd"/>
            <w:r w:rsidRPr="003F33AB">
              <w:rPr>
                <w:sz w:val="24"/>
                <w:szCs w:val="24"/>
              </w:rPr>
              <w:t xml:space="preserve"> скрепки с дополнительными ребрами жесткости, ширина скрепки 3мм, высота в незакрытом состоянии внешних рядов 3мм, средних рядов 2,5мм, внутренних рядов 2мм, в закрытом состоянии от 0,88мм до 1,5мм.</w:t>
            </w:r>
            <w:r w:rsidRPr="003F33AB">
              <w:rPr>
                <w:sz w:val="24"/>
                <w:szCs w:val="24"/>
              </w:rPr>
              <w:br/>
              <w:t>Узел артикуляции и нож включены в конструкцию кассеты. Ступенчатая обратная матрица обеспечивает латеральную диффузию тканевой жидкости при захвате и прошивании, улучшает компрессию тканей, минимизирует дистальное выдавливание тканей, требует меньшей силы сдавления, улучшает капиллярное питание шва.</w:t>
            </w:r>
            <w:r w:rsidRPr="003F33AB">
              <w:rPr>
                <w:sz w:val="24"/>
                <w:szCs w:val="24"/>
              </w:rPr>
              <w:br/>
              <w:t>Упаковка индивидуальная, стерильная.</w:t>
            </w:r>
            <w:r w:rsidRPr="003F33AB">
              <w:rPr>
                <w:sz w:val="24"/>
                <w:szCs w:val="24"/>
              </w:rPr>
              <w:br/>
              <w:t xml:space="preserve">Кассета предназначена для использования только с аппаратами </w:t>
            </w:r>
            <w:proofErr w:type="spellStart"/>
            <w:r w:rsidRPr="003F33AB">
              <w:rPr>
                <w:sz w:val="24"/>
                <w:szCs w:val="24"/>
              </w:rPr>
              <w:t>Endo</w:t>
            </w:r>
            <w:proofErr w:type="spellEnd"/>
            <w:r w:rsidRPr="003F33AB">
              <w:rPr>
                <w:sz w:val="24"/>
                <w:szCs w:val="24"/>
              </w:rPr>
              <w:t xml:space="preserve"> GIA EGIAUSHORT, EGIAUSTND, EGIAUXL, 030403, 030449 и EGIAUNIVXL.</w:t>
            </w:r>
          </w:p>
        </w:tc>
      </w:tr>
      <w:tr w:rsidR="00C256F5" w:rsidRPr="003F33AB" w:rsidTr="003F33AB">
        <w:trPr>
          <w:trHeight w:val="300"/>
        </w:trPr>
        <w:tc>
          <w:tcPr>
            <w:tcW w:w="709" w:type="dxa"/>
            <w:vAlign w:val="center"/>
          </w:tcPr>
          <w:p w:rsidR="00C256F5" w:rsidRPr="003F33AB" w:rsidRDefault="00C256F5" w:rsidP="00B85511">
            <w:pPr>
              <w:jc w:val="center"/>
              <w:rPr>
                <w:color w:val="000000"/>
                <w:sz w:val="24"/>
                <w:szCs w:val="24"/>
              </w:rPr>
            </w:pPr>
            <w:r w:rsidRPr="003F33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6" w:type="dxa"/>
            <w:vAlign w:val="center"/>
          </w:tcPr>
          <w:p w:rsidR="00C256F5" w:rsidRPr="003F33AB" w:rsidRDefault="00C256F5">
            <w:pPr>
              <w:jc w:val="center"/>
              <w:rPr>
                <w:sz w:val="24"/>
                <w:szCs w:val="24"/>
              </w:rPr>
            </w:pPr>
            <w:r w:rsidRPr="003F33AB">
              <w:rPr>
                <w:sz w:val="24"/>
                <w:szCs w:val="24"/>
              </w:rPr>
              <w:t>Кассета (картридж) одноразовая изгибаемая фиолетовая, длина 45мм, изгибаемый средне/утолщенный картридж, 2 тройных ряда скрепок высотой 3мм-3,5мм-4мм, толщина тканей 1,5-2,25мм</w:t>
            </w:r>
          </w:p>
        </w:tc>
        <w:tc>
          <w:tcPr>
            <w:tcW w:w="11734" w:type="dxa"/>
            <w:vAlign w:val="center"/>
          </w:tcPr>
          <w:p w:rsidR="00C256F5" w:rsidRPr="003F33AB" w:rsidRDefault="00C256F5">
            <w:pPr>
              <w:rPr>
                <w:sz w:val="24"/>
                <w:szCs w:val="24"/>
              </w:rPr>
            </w:pPr>
            <w:r w:rsidRPr="003F33AB">
              <w:rPr>
                <w:sz w:val="24"/>
                <w:szCs w:val="24"/>
              </w:rPr>
              <w:t>Кассета (картридж)  одноразовая изгибаемая с ножом для аппарата сшивающего хирургического перезаряжаемого (</w:t>
            </w:r>
            <w:proofErr w:type="spellStart"/>
            <w:r w:rsidRPr="003F33AB">
              <w:rPr>
                <w:sz w:val="24"/>
                <w:szCs w:val="24"/>
              </w:rPr>
              <w:t>степлера</w:t>
            </w:r>
            <w:proofErr w:type="spellEnd"/>
            <w:r w:rsidRPr="003F33AB">
              <w:rPr>
                <w:sz w:val="24"/>
                <w:szCs w:val="24"/>
              </w:rPr>
              <w:t xml:space="preserve">) для создания двух тройных линейных скрепочных швов и рассечения ткани между ними. Расположение скрепок в швах относительно друг друга - в шахматном порядке. Кассета адаптирована к системе сведения </w:t>
            </w:r>
            <w:proofErr w:type="spellStart"/>
            <w:r w:rsidRPr="003F33AB">
              <w:rPr>
                <w:sz w:val="24"/>
                <w:szCs w:val="24"/>
              </w:rPr>
              <w:t>браншей</w:t>
            </w:r>
            <w:proofErr w:type="spellEnd"/>
            <w:r w:rsidRPr="003F33AB">
              <w:rPr>
                <w:sz w:val="24"/>
                <w:szCs w:val="24"/>
              </w:rPr>
              <w:t xml:space="preserve"> аппарата. Система контроля толщины прошиваемой ткани не позволяет использовать кассету и аппарат на тканях, не соответствующих высоте скрепок.</w:t>
            </w:r>
            <w:r w:rsidRPr="003F33AB">
              <w:rPr>
                <w:sz w:val="24"/>
                <w:szCs w:val="24"/>
              </w:rPr>
              <w:br/>
              <w:t>Предустановленные скрепки с длиной скрепочного шва 45мм. Цветовая маркировка фиолетовая. Для использования на средней и утолщенной ткани.</w:t>
            </w:r>
            <w:r w:rsidRPr="003F33AB">
              <w:rPr>
                <w:sz w:val="24"/>
                <w:szCs w:val="24"/>
              </w:rPr>
              <w:br/>
              <w:t xml:space="preserve">Технология точного загиба скрепок для создания идеальной В-образной формы. Предустановленные титановые </w:t>
            </w:r>
            <w:proofErr w:type="spellStart"/>
            <w:r w:rsidRPr="003F33AB">
              <w:rPr>
                <w:sz w:val="24"/>
                <w:szCs w:val="24"/>
              </w:rPr>
              <w:t>нерассасывающиеся</w:t>
            </w:r>
            <w:proofErr w:type="spellEnd"/>
            <w:r w:rsidRPr="003F33AB">
              <w:rPr>
                <w:sz w:val="24"/>
                <w:szCs w:val="24"/>
              </w:rPr>
              <w:t xml:space="preserve"> скрепки с дополнительными ребрами жесткости, ширина скрепки 3мм, высота в незакрытом состоянии внешних рядов 4мм, средних рядов 3,5мм, внутренних рядов 3мм, в закрытом состоянии от 1,5мм до 2,25мм.</w:t>
            </w:r>
            <w:r w:rsidRPr="003F33AB">
              <w:rPr>
                <w:sz w:val="24"/>
                <w:szCs w:val="24"/>
              </w:rPr>
              <w:br/>
              <w:t xml:space="preserve">Узел артикуляции и нож включены в конструкцию кассеты. Ступенчатая обратная матрица обеспечивает </w:t>
            </w:r>
            <w:r w:rsidRPr="003F33AB">
              <w:rPr>
                <w:sz w:val="24"/>
                <w:szCs w:val="24"/>
              </w:rPr>
              <w:lastRenderedPageBreak/>
              <w:t>латеральную диффузию тканевой жидкости при захвате и прошивании, улучшает компрессию тканей, минимизирует дистальное выдавливание тканей, требует меньшей силы сдавления, улучшает капиллярное питание шва.</w:t>
            </w:r>
            <w:r w:rsidRPr="003F33AB">
              <w:rPr>
                <w:sz w:val="24"/>
                <w:szCs w:val="24"/>
              </w:rPr>
              <w:br/>
              <w:t>Упаковка индивидуальная, стерильная.</w:t>
            </w:r>
            <w:r w:rsidRPr="003F33AB">
              <w:rPr>
                <w:sz w:val="24"/>
                <w:szCs w:val="24"/>
              </w:rPr>
              <w:br/>
              <w:t xml:space="preserve">Кассета предназначена для использования только с аппаратами </w:t>
            </w:r>
            <w:proofErr w:type="spellStart"/>
            <w:r w:rsidRPr="003F33AB">
              <w:rPr>
                <w:sz w:val="24"/>
                <w:szCs w:val="24"/>
              </w:rPr>
              <w:t>Endo</w:t>
            </w:r>
            <w:proofErr w:type="spellEnd"/>
            <w:r w:rsidRPr="003F33AB">
              <w:rPr>
                <w:sz w:val="24"/>
                <w:szCs w:val="24"/>
              </w:rPr>
              <w:t xml:space="preserve"> GIA EGIAUSHORT, EGIAUSTND, EGIAUXL, 030403, 030449 и EGIAUNIVXL.</w:t>
            </w:r>
          </w:p>
        </w:tc>
      </w:tr>
      <w:tr w:rsidR="00C256F5" w:rsidRPr="003F33AB" w:rsidTr="003F33AB">
        <w:trPr>
          <w:trHeight w:val="345"/>
        </w:trPr>
        <w:tc>
          <w:tcPr>
            <w:tcW w:w="709" w:type="dxa"/>
            <w:vAlign w:val="center"/>
          </w:tcPr>
          <w:p w:rsidR="00C256F5" w:rsidRPr="003F33AB" w:rsidRDefault="00C256F5" w:rsidP="00B85511">
            <w:pPr>
              <w:jc w:val="center"/>
              <w:rPr>
                <w:color w:val="000000"/>
                <w:sz w:val="24"/>
                <w:szCs w:val="24"/>
              </w:rPr>
            </w:pPr>
            <w:r w:rsidRPr="003F33AB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6" w:type="dxa"/>
            <w:vAlign w:val="center"/>
          </w:tcPr>
          <w:p w:rsidR="00C256F5" w:rsidRPr="003F33AB" w:rsidRDefault="00C256F5">
            <w:pPr>
              <w:jc w:val="center"/>
              <w:rPr>
                <w:sz w:val="24"/>
                <w:szCs w:val="24"/>
              </w:rPr>
            </w:pPr>
            <w:r w:rsidRPr="003F33AB">
              <w:rPr>
                <w:sz w:val="24"/>
                <w:szCs w:val="24"/>
              </w:rPr>
              <w:t xml:space="preserve"> Кассеты изгибаемые синяя, длина шва 45мм, высота скрепок открытых 3,5мм, закрытых 1,5мм, 2 тройных ряда скрепок (кишка, желудок, долевой бронх и т.д.) в </w:t>
            </w:r>
            <w:proofErr w:type="spellStart"/>
            <w:r w:rsidRPr="003F33AB">
              <w:rPr>
                <w:sz w:val="24"/>
                <w:szCs w:val="24"/>
              </w:rPr>
              <w:t>уп</w:t>
            </w:r>
            <w:proofErr w:type="spellEnd"/>
            <w:r w:rsidRPr="003F33AB">
              <w:rPr>
                <w:sz w:val="24"/>
                <w:szCs w:val="24"/>
              </w:rPr>
              <w:t xml:space="preserve">. 6 </w:t>
            </w:r>
            <w:proofErr w:type="spellStart"/>
            <w:r w:rsidRPr="003F33A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34" w:type="dxa"/>
            <w:vAlign w:val="center"/>
          </w:tcPr>
          <w:p w:rsidR="00C256F5" w:rsidRPr="003F33AB" w:rsidRDefault="00C256F5">
            <w:pPr>
              <w:rPr>
                <w:sz w:val="24"/>
                <w:szCs w:val="24"/>
              </w:rPr>
            </w:pPr>
            <w:r w:rsidRPr="003F33AB">
              <w:rPr>
                <w:sz w:val="24"/>
                <w:szCs w:val="24"/>
              </w:rPr>
              <w:t xml:space="preserve">Сменная одноразовая насадка для многоразовой электрической рукоятки, с изменяемым углом и индивидуальным ножом, длина насадки 4,5 см, диаметр 1,2см. В упаковке  6 насадок., Инструкция на русском языке. Насадки упакованы индивидуально, стерильно. </w:t>
            </w:r>
          </w:p>
        </w:tc>
      </w:tr>
      <w:tr w:rsidR="00C256F5" w:rsidRPr="003F33AB" w:rsidTr="003F33AB">
        <w:trPr>
          <w:trHeight w:val="240"/>
        </w:trPr>
        <w:tc>
          <w:tcPr>
            <w:tcW w:w="709" w:type="dxa"/>
            <w:vAlign w:val="center"/>
          </w:tcPr>
          <w:p w:rsidR="00C256F5" w:rsidRPr="003F33AB" w:rsidRDefault="00C256F5" w:rsidP="00B85511">
            <w:pPr>
              <w:jc w:val="center"/>
              <w:rPr>
                <w:color w:val="000000"/>
                <w:sz w:val="24"/>
                <w:szCs w:val="24"/>
              </w:rPr>
            </w:pPr>
            <w:r w:rsidRPr="003F33A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6" w:type="dxa"/>
            <w:vAlign w:val="center"/>
          </w:tcPr>
          <w:p w:rsidR="00C256F5" w:rsidRPr="003F33AB" w:rsidRDefault="00C256F5">
            <w:pPr>
              <w:jc w:val="center"/>
              <w:rPr>
                <w:sz w:val="24"/>
                <w:szCs w:val="24"/>
              </w:rPr>
            </w:pPr>
            <w:r w:rsidRPr="003F33AB">
              <w:rPr>
                <w:sz w:val="24"/>
                <w:szCs w:val="24"/>
              </w:rPr>
              <w:t xml:space="preserve">Ручка </w:t>
            </w:r>
            <w:proofErr w:type="spellStart"/>
            <w:r w:rsidRPr="003F33AB">
              <w:rPr>
                <w:sz w:val="24"/>
                <w:szCs w:val="24"/>
              </w:rPr>
              <w:t>степлера</w:t>
            </w:r>
            <w:proofErr w:type="spellEnd"/>
            <w:r w:rsidRPr="003F33AB">
              <w:rPr>
                <w:sz w:val="24"/>
                <w:szCs w:val="24"/>
              </w:rPr>
              <w:t xml:space="preserve">, диаметр 12мм, изгиб на 45°, 25 </w:t>
            </w:r>
            <w:proofErr w:type="spellStart"/>
            <w:r w:rsidRPr="003F33AB">
              <w:rPr>
                <w:sz w:val="24"/>
                <w:szCs w:val="24"/>
              </w:rPr>
              <w:t>прошиваний</w:t>
            </w:r>
            <w:proofErr w:type="spellEnd"/>
            <w:r w:rsidRPr="003F33AB">
              <w:rPr>
                <w:sz w:val="24"/>
                <w:szCs w:val="24"/>
              </w:rPr>
              <w:t xml:space="preserve">, длина штока 26см (для </w:t>
            </w:r>
            <w:proofErr w:type="spellStart"/>
            <w:r w:rsidRPr="003F33AB">
              <w:rPr>
                <w:sz w:val="24"/>
                <w:szCs w:val="24"/>
              </w:rPr>
              <w:t>бариатрической</w:t>
            </w:r>
            <w:proofErr w:type="spellEnd"/>
            <w:r w:rsidRPr="003F33AB">
              <w:rPr>
                <w:sz w:val="24"/>
                <w:szCs w:val="24"/>
              </w:rPr>
              <w:t xml:space="preserve"> хирургии)</w:t>
            </w:r>
          </w:p>
        </w:tc>
        <w:tc>
          <w:tcPr>
            <w:tcW w:w="11734" w:type="dxa"/>
            <w:vAlign w:val="center"/>
          </w:tcPr>
          <w:p w:rsidR="00C256F5" w:rsidRPr="003F33AB" w:rsidRDefault="00C256F5">
            <w:pPr>
              <w:rPr>
                <w:sz w:val="24"/>
                <w:szCs w:val="24"/>
              </w:rPr>
            </w:pPr>
            <w:r w:rsidRPr="003F33AB">
              <w:rPr>
                <w:sz w:val="24"/>
                <w:szCs w:val="24"/>
              </w:rPr>
              <w:t xml:space="preserve">Универсальный </w:t>
            </w:r>
            <w:proofErr w:type="spellStart"/>
            <w:r w:rsidRPr="003F33AB">
              <w:rPr>
                <w:sz w:val="24"/>
                <w:szCs w:val="24"/>
              </w:rPr>
              <w:t>степлер</w:t>
            </w:r>
            <w:proofErr w:type="spellEnd"/>
            <w:r w:rsidRPr="003F33AB">
              <w:rPr>
                <w:sz w:val="24"/>
                <w:szCs w:val="24"/>
              </w:rPr>
              <w:t xml:space="preserve"> (сшивающий аппарат) для создания двух тройных линейных скрепочных швов и рассечения ткани между ними. </w:t>
            </w:r>
            <w:proofErr w:type="spellStart"/>
            <w:r w:rsidRPr="003F33AB">
              <w:rPr>
                <w:sz w:val="24"/>
                <w:szCs w:val="24"/>
              </w:rPr>
              <w:t>Степлер</w:t>
            </w:r>
            <w:proofErr w:type="spellEnd"/>
            <w:r w:rsidRPr="003F33AB">
              <w:rPr>
                <w:sz w:val="24"/>
                <w:szCs w:val="24"/>
              </w:rPr>
              <w:t xml:space="preserve"> не имеет встроенного ножа. Расположение скрепок в швах относительно друг друга - в шахматном порядке. Область применения: абдоминальная, торакальная, педиатрическая и гинекологическая хирургия для выполнения резекций, рассечений и отсечений и создания анастомозов. Количество </w:t>
            </w:r>
            <w:proofErr w:type="spellStart"/>
            <w:r w:rsidRPr="003F33AB">
              <w:rPr>
                <w:sz w:val="24"/>
                <w:szCs w:val="24"/>
              </w:rPr>
              <w:t>перезаряжаний</w:t>
            </w:r>
            <w:proofErr w:type="spellEnd"/>
            <w:r w:rsidRPr="003F33AB">
              <w:rPr>
                <w:sz w:val="24"/>
                <w:szCs w:val="24"/>
              </w:rPr>
              <w:t xml:space="preserve"> 25. Диаметр </w:t>
            </w:r>
            <w:proofErr w:type="spellStart"/>
            <w:r w:rsidRPr="003F33AB">
              <w:rPr>
                <w:sz w:val="24"/>
                <w:szCs w:val="24"/>
              </w:rPr>
              <w:t>степлера</w:t>
            </w:r>
            <w:proofErr w:type="spellEnd"/>
            <w:r w:rsidRPr="003F33AB">
              <w:rPr>
                <w:sz w:val="24"/>
                <w:szCs w:val="24"/>
              </w:rPr>
              <w:t xml:space="preserve"> 12мм, длина штока 26см.</w:t>
            </w:r>
            <w:r w:rsidRPr="003F33AB">
              <w:rPr>
                <w:sz w:val="24"/>
                <w:szCs w:val="24"/>
              </w:rPr>
              <w:br/>
            </w:r>
            <w:proofErr w:type="spellStart"/>
            <w:r w:rsidRPr="003F33AB">
              <w:rPr>
                <w:sz w:val="24"/>
                <w:szCs w:val="24"/>
              </w:rPr>
              <w:t>Степлер</w:t>
            </w:r>
            <w:proofErr w:type="spellEnd"/>
            <w:r w:rsidRPr="003F33AB">
              <w:rPr>
                <w:sz w:val="24"/>
                <w:szCs w:val="24"/>
              </w:rPr>
              <w:t xml:space="preserve"> перезаряжается с использованием одноразовых прямых или изгибаемых кассет (картриджей) с встроенным ножом с предустановленными скрепками с длиной скрепочного шва 30, 45 или 60мм.</w:t>
            </w:r>
            <w:r w:rsidRPr="003F33AB">
              <w:rPr>
                <w:sz w:val="24"/>
                <w:szCs w:val="24"/>
              </w:rPr>
              <w:br/>
              <w:t xml:space="preserve">Обратная матрица встроена в </w:t>
            </w:r>
            <w:proofErr w:type="spellStart"/>
            <w:r w:rsidRPr="003F33AB">
              <w:rPr>
                <w:sz w:val="24"/>
                <w:szCs w:val="24"/>
              </w:rPr>
              <w:t>степлер</w:t>
            </w:r>
            <w:proofErr w:type="spellEnd"/>
            <w:r w:rsidRPr="003F33AB">
              <w:rPr>
                <w:sz w:val="24"/>
                <w:szCs w:val="24"/>
              </w:rPr>
              <w:t xml:space="preserve"> и имеет низкий профиль. Технология точного загиба </w:t>
            </w:r>
            <w:proofErr w:type="spellStart"/>
            <w:r w:rsidRPr="003F33AB">
              <w:rPr>
                <w:sz w:val="24"/>
                <w:szCs w:val="24"/>
              </w:rPr>
              <w:t>срепок</w:t>
            </w:r>
            <w:proofErr w:type="spellEnd"/>
            <w:r w:rsidRPr="003F33AB">
              <w:rPr>
                <w:sz w:val="24"/>
                <w:szCs w:val="24"/>
              </w:rPr>
              <w:t xml:space="preserve"> для создания идеальной В-образной формы. Цветовая маркировка кассет.</w:t>
            </w:r>
            <w:r w:rsidRPr="003F33AB">
              <w:rPr>
                <w:sz w:val="24"/>
                <w:szCs w:val="24"/>
              </w:rPr>
              <w:br/>
            </w:r>
            <w:proofErr w:type="spellStart"/>
            <w:r w:rsidRPr="003F33AB">
              <w:rPr>
                <w:sz w:val="24"/>
                <w:szCs w:val="24"/>
              </w:rPr>
              <w:t>Степлер</w:t>
            </w:r>
            <w:proofErr w:type="spellEnd"/>
            <w:r w:rsidRPr="003F33AB">
              <w:rPr>
                <w:sz w:val="24"/>
                <w:szCs w:val="24"/>
              </w:rPr>
              <w:t xml:space="preserve"> оборудован механизмом вращения на 360 градусов и поворота на 22 и 45 градусов в двух направлениях кассеты, фиксация угла изгиба. Индикатор глубины прошивания расположен на рукоятке </w:t>
            </w:r>
            <w:proofErr w:type="spellStart"/>
            <w:r w:rsidRPr="003F33AB">
              <w:rPr>
                <w:sz w:val="24"/>
                <w:szCs w:val="24"/>
              </w:rPr>
              <w:t>степлера</w:t>
            </w:r>
            <w:proofErr w:type="spellEnd"/>
            <w:r w:rsidRPr="003F33AB">
              <w:rPr>
                <w:sz w:val="24"/>
                <w:szCs w:val="24"/>
              </w:rPr>
              <w:t xml:space="preserve"> и имеет три отметки 30, 45 и 60мм. Прошивание осуществляется поэтапно, при каждом сведении кольцевой ручки на 30мм. На конце штока </w:t>
            </w:r>
            <w:proofErr w:type="spellStart"/>
            <w:r w:rsidRPr="003F33AB">
              <w:rPr>
                <w:sz w:val="24"/>
                <w:szCs w:val="24"/>
              </w:rPr>
              <w:t>степлера</w:t>
            </w:r>
            <w:proofErr w:type="spellEnd"/>
            <w:r w:rsidRPr="003F33AB">
              <w:rPr>
                <w:sz w:val="24"/>
                <w:szCs w:val="24"/>
              </w:rPr>
              <w:t xml:space="preserve"> расположена отметка LOAD, предназначенная для безопасной установки кассеты. </w:t>
            </w:r>
            <w:proofErr w:type="spellStart"/>
            <w:r w:rsidRPr="003F33AB">
              <w:rPr>
                <w:sz w:val="24"/>
                <w:szCs w:val="24"/>
              </w:rPr>
              <w:t>Степлер</w:t>
            </w:r>
            <w:proofErr w:type="spellEnd"/>
            <w:r w:rsidRPr="003F33AB">
              <w:rPr>
                <w:sz w:val="24"/>
                <w:szCs w:val="24"/>
              </w:rPr>
              <w:t xml:space="preserve"> обладает </w:t>
            </w:r>
            <w:proofErr w:type="spellStart"/>
            <w:r w:rsidRPr="003F33AB">
              <w:rPr>
                <w:sz w:val="24"/>
                <w:szCs w:val="24"/>
              </w:rPr>
              <w:t>грасперным</w:t>
            </w:r>
            <w:proofErr w:type="spellEnd"/>
            <w:r w:rsidRPr="003F33AB">
              <w:rPr>
                <w:sz w:val="24"/>
                <w:szCs w:val="24"/>
              </w:rPr>
              <w:t xml:space="preserve"> механизмом, позволяющим закрывать и открывать кассету нажатием и отталкиванием кольцевой ручки. Клавиша разблокировки и снятия кассеты находится на рукоятке.</w:t>
            </w:r>
            <w:r w:rsidRPr="003F33AB">
              <w:rPr>
                <w:sz w:val="24"/>
                <w:szCs w:val="24"/>
              </w:rPr>
              <w:br/>
              <w:t xml:space="preserve">Система контроля толщины прошиваемой ткани не позволяет использовать </w:t>
            </w:r>
            <w:proofErr w:type="spellStart"/>
            <w:r w:rsidRPr="003F33AB">
              <w:rPr>
                <w:sz w:val="24"/>
                <w:szCs w:val="24"/>
              </w:rPr>
              <w:t>степлер</w:t>
            </w:r>
            <w:proofErr w:type="spellEnd"/>
            <w:r w:rsidRPr="003F33AB">
              <w:rPr>
                <w:sz w:val="24"/>
                <w:szCs w:val="24"/>
              </w:rPr>
              <w:t xml:space="preserve"> на тканях, не соответствующих высоте скрепок, что крайне важно при работе на уплотненных и измененных тканях. Положение промежуточного закрытия </w:t>
            </w:r>
            <w:proofErr w:type="spellStart"/>
            <w:r w:rsidRPr="003F33AB">
              <w:rPr>
                <w:sz w:val="24"/>
                <w:szCs w:val="24"/>
              </w:rPr>
              <w:t>степлера</w:t>
            </w:r>
            <w:proofErr w:type="spellEnd"/>
            <w:r w:rsidRPr="003F33AB">
              <w:rPr>
                <w:sz w:val="24"/>
                <w:szCs w:val="24"/>
              </w:rPr>
              <w:t xml:space="preserve"> и </w:t>
            </w:r>
            <w:proofErr w:type="spellStart"/>
            <w:r w:rsidRPr="003F33AB">
              <w:rPr>
                <w:sz w:val="24"/>
                <w:szCs w:val="24"/>
              </w:rPr>
              <w:t>атравматичная</w:t>
            </w:r>
            <w:proofErr w:type="spellEnd"/>
            <w:r w:rsidRPr="003F33AB">
              <w:rPr>
                <w:sz w:val="24"/>
                <w:szCs w:val="24"/>
              </w:rPr>
              <w:t xml:space="preserve"> фиксация тканей в закрытом состоянии позволяют в любой момент перед прошиванием переложить </w:t>
            </w:r>
            <w:proofErr w:type="spellStart"/>
            <w:r w:rsidRPr="003F33AB">
              <w:rPr>
                <w:sz w:val="24"/>
                <w:szCs w:val="24"/>
              </w:rPr>
              <w:t>степлер</w:t>
            </w:r>
            <w:proofErr w:type="spellEnd"/>
            <w:r w:rsidRPr="003F33AB">
              <w:rPr>
                <w:sz w:val="24"/>
                <w:szCs w:val="24"/>
              </w:rPr>
              <w:t xml:space="preserve"> в область, более подходящую для наложения шва. </w:t>
            </w:r>
            <w:proofErr w:type="spellStart"/>
            <w:r w:rsidRPr="003F33AB">
              <w:rPr>
                <w:sz w:val="24"/>
                <w:szCs w:val="24"/>
              </w:rPr>
              <w:t>Степлер</w:t>
            </w:r>
            <w:proofErr w:type="spellEnd"/>
            <w:r w:rsidRPr="003F33AB">
              <w:rPr>
                <w:sz w:val="24"/>
                <w:szCs w:val="24"/>
              </w:rPr>
              <w:t xml:space="preserve"> снабжен системой блокировки, предотвращающей прошивание без замены использованной кассеты. Особое прорезиненное покрытие ручек для предотвращения скольжения </w:t>
            </w:r>
            <w:proofErr w:type="spellStart"/>
            <w:r w:rsidRPr="003F33AB">
              <w:rPr>
                <w:sz w:val="24"/>
                <w:szCs w:val="24"/>
              </w:rPr>
              <w:t>степлера</w:t>
            </w:r>
            <w:proofErr w:type="spellEnd"/>
            <w:r w:rsidRPr="003F33AB">
              <w:rPr>
                <w:sz w:val="24"/>
                <w:szCs w:val="24"/>
              </w:rPr>
              <w:t xml:space="preserve"> в руках врача. </w:t>
            </w:r>
            <w:r w:rsidRPr="003F33AB">
              <w:rPr>
                <w:sz w:val="24"/>
                <w:szCs w:val="24"/>
              </w:rPr>
              <w:br/>
              <w:t>Прошивание осуществляется с характерным звуком и тактильной отдачей.</w:t>
            </w:r>
            <w:r w:rsidRPr="003F33AB">
              <w:rPr>
                <w:sz w:val="24"/>
                <w:szCs w:val="24"/>
              </w:rPr>
              <w:br/>
              <w:t>Упаковка индивидуальная, стерильная. Только для использования на одном пациенте.</w:t>
            </w:r>
          </w:p>
        </w:tc>
      </w:tr>
      <w:tr w:rsidR="00C256F5" w:rsidRPr="003F33AB" w:rsidTr="003F33AB">
        <w:trPr>
          <w:trHeight w:val="163"/>
        </w:trPr>
        <w:tc>
          <w:tcPr>
            <w:tcW w:w="709" w:type="dxa"/>
            <w:vAlign w:val="center"/>
          </w:tcPr>
          <w:p w:rsidR="00C256F5" w:rsidRPr="003F33AB" w:rsidRDefault="00C256F5" w:rsidP="00B85511">
            <w:pPr>
              <w:jc w:val="center"/>
              <w:rPr>
                <w:color w:val="000000"/>
                <w:sz w:val="24"/>
                <w:szCs w:val="24"/>
              </w:rPr>
            </w:pPr>
            <w:r w:rsidRPr="003F33AB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6" w:type="dxa"/>
            <w:vAlign w:val="center"/>
          </w:tcPr>
          <w:p w:rsidR="00C256F5" w:rsidRPr="003F33AB" w:rsidRDefault="00C256F5">
            <w:pPr>
              <w:jc w:val="center"/>
              <w:rPr>
                <w:sz w:val="24"/>
                <w:szCs w:val="24"/>
              </w:rPr>
            </w:pPr>
            <w:r w:rsidRPr="003F33AB">
              <w:rPr>
                <w:sz w:val="24"/>
                <w:szCs w:val="24"/>
              </w:rPr>
              <w:t xml:space="preserve">Нить </w:t>
            </w:r>
            <w:proofErr w:type="spellStart"/>
            <w:r w:rsidRPr="003F33AB">
              <w:rPr>
                <w:sz w:val="24"/>
                <w:szCs w:val="24"/>
              </w:rPr>
              <w:t>монофиламентная</w:t>
            </w:r>
            <w:proofErr w:type="spellEnd"/>
            <w:r w:rsidRPr="003F33AB">
              <w:rPr>
                <w:sz w:val="24"/>
                <w:szCs w:val="24"/>
              </w:rPr>
              <w:t xml:space="preserve"> рассасывающийся, 90-110, 45 см, фиолетовый, 2-0, с иглой V-20</w:t>
            </w:r>
          </w:p>
        </w:tc>
        <w:tc>
          <w:tcPr>
            <w:tcW w:w="11734" w:type="dxa"/>
            <w:vAlign w:val="center"/>
          </w:tcPr>
          <w:p w:rsidR="00C256F5" w:rsidRPr="003F33AB" w:rsidRDefault="00C256F5">
            <w:pPr>
              <w:rPr>
                <w:sz w:val="24"/>
                <w:szCs w:val="24"/>
              </w:rPr>
            </w:pPr>
            <w:r w:rsidRPr="003F33AB">
              <w:rPr>
                <w:sz w:val="24"/>
                <w:szCs w:val="24"/>
              </w:rPr>
              <w:t xml:space="preserve">Нить </w:t>
            </w:r>
            <w:proofErr w:type="spellStart"/>
            <w:r w:rsidRPr="003F33AB">
              <w:rPr>
                <w:sz w:val="24"/>
                <w:szCs w:val="24"/>
              </w:rPr>
              <w:t>монофиламентная</w:t>
            </w:r>
            <w:proofErr w:type="spellEnd"/>
            <w:r w:rsidRPr="003F33AB">
              <w:rPr>
                <w:sz w:val="24"/>
                <w:szCs w:val="24"/>
              </w:rPr>
              <w:t xml:space="preserve"> с иглой для </w:t>
            </w:r>
            <w:proofErr w:type="spellStart"/>
            <w:r w:rsidRPr="003F33AB">
              <w:rPr>
                <w:sz w:val="24"/>
                <w:szCs w:val="24"/>
              </w:rPr>
              <w:t>безузлового</w:t>
            </w:r>
            <w:proofErr w:type="spellEnd"/>
            <w:r w:rsidRPr="003F33AB">
              <w:rPr>
                <w:sz w:val="24"/>
                <w:szCs w:val="24"/>
              </w:rPr>
              <w:t xml:space="preserve"> шва. </w:t>
            </w:r>
            <w:proofErr w:type="spellStart"/>
            <w:r w:rsidRPr="003F33AB">
              <w:rPr>
                <w:sz w:val="24"/>
                <w:szCs w:val="24"/>
              </w:rPr>
              <w:t>Монофиламент</w:t>
            </w:r>
            <w:proofErr w:type="spellEnd"/>
            <w:r w:rsidRPr="003F33AB">
              <w:rPr>
                <w:sz w:val="24"/>
                <w:szCs w:val="24"/>
              </w:rPr>
              <w:t xml:space="preserve"> рассасывающийся  с однонаправленными насечками, расположенными спирально на всей поверхности нити, фиксирующимися в тканях. Концевая петля на нити для первого шва. Полное рассасывание 110 дней. Размер M 3 (  2-0  ) , длина нити  45-46 см,    окрашенный в фиолетовый цвет, в пакете 1 нить. Игла 26 мм, 1/2 круга,  колющая тонкая органная,   Игла соединяется с нитью в просверленное отверстие для повышения прочности места соединения.     Игла из стали c пределом текучести 0,2% не менее 1680 Н/мм2  для повышения устойчивости к разгибанию, и пределом прочности не менее 1720 Н/мм2 для увеличения прочности.   Каждая нить запакована в дважды стерильную упаковку: пакет из синтетической бумаги с пленкой и пакета из фольги. Нить свернута на круглом бластере для минимизации памяти формы. Вторичная упаковка из картона. В коробке 12 стерильных пакетов. Упаковка шовного материала допускает максимально возможную заявленную температуру хранения. Наличие регистрационного свидетельства, сертификата соответствия. Инструкция на русском языке в каждой коробке. </w:t>
            </w:r>
          </w:p>
        </w:tc>
      </w:tr>
    </w:tbl>
    <w:p w:rsidR="000C05E0" w:rsidRPr="003F33AB" w:rsidRDefault="000C05E0" w:rsidP="00C74B01">
      <w:pPr>
        <w:ind w:firstLine="567"/>
        <w:jc w:val="both"/>
        <w:rPr>
          <w:b/>
          <w:u w:val="single"/>
        </w:rPr>
      </w:pPr>
    </w:p>
    <w:p w:rsidR="00C74B01" w:rsidRPr="003F33AB" w:rsidRDefault="00C74B01" w:rsidP="00C74B01">
      <w:pPr>
        <w:ind w:firstLine="567"/>
        <w:jc w:val="both"/>
        <w:rPr>
          <w:b/>
          <w:u w:val="single"/>
        </w:rPr>
      </w:pPr>
      <w:r w:rsidRPr="003F33AB">
        <w:rPr>
          <w:b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3F33AB" w:rsidRDefault="00C74B01" w:rsidP="00B35B4F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3AB">
        <w:rPr>
          <w:rFonts w:ascii="Times New Roman" w:hAnsi="Times New Roman" w:cs="Times New Roman"/>
          <w:sz w:val="24"/>
          <w:szCs w:val="24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 w:rsidRPr="003F33AB">
        <w:rPr>
          <w:rFonts w:ascii="Times New Roman" w:hAnsi="Times New Roman" w:cs="Times New Roman"/>
          <w:sz w:val="24"/>
          <w:szCs w:val="24"/>
        </w:rPr>
        <w:t xml:space="preserve">«Областная клиническая больница» </w:t>
      </w:r>
      <w:r w:rsidRPr="003F33AB">
        <w:rPr>
          <w:rFonts w:ascii="Times New Roman" w:hAnsi="Times New Roman" w:cs="Times New Roman"/>
          <w:sz w:val="24"/>
          <w:szCs w:val="24"/>
        </w:rPr>
        <w:t>управления здравоохранения Карагандинской области</w:t>
      </w:r>
      <w:r w:rsidR="00AF6CFB" w:rsidRPr="003F33AB">
        <w:rPr>
          <w:rFonts w:ascii="Times New Roman" w:hAnsi="Times New Roman" w:cs="Times New Roman"/>
          <w:sz w:val="24"/>
          <w:szCs w:val="24"/>
        </w:rPr>
        <w:t xml:space="preserve"> </w:t>
      </w:r>
      <w:r w:rsidRPr="003F33AB">
        <w:rPr>
          <w:rFonts w:ascii="Times New Roman" w:hAnsi="Times New Roman" w:cs="Times New Roman"/>
          <w:sz w:val="24"/>
          <w:szCs w:val="24"/>
        </w:rPr>
        <w:t>г.</w:t>
      </w:r>
      <w:r w:rsidR="00AF6CFB" w:rsidRPr="003F33AB">
        <w:rPr>
          <w:rFonts w:ascii="Times New Roman" w:hAnsi="Times New Roman" w:cs="Times New Roman"/>
          <w:sz w:val="24"/>
          <w:szCs w:val="24"/>
        </w:rPr>
        <w:t xml:space="preserve"> </w:t>
      </w:r>
      <w:r w:rsidRPr="003F33AB">
        <w:rPr>
          <w:rFonts w:ascii="Times New Roman" w:hAnsi="Times New Roman" w:cs="Times New Roman"/>
          <w:sz w:val="24"/>
          <w:szCs w:val="24"/>
        </w:rPr>
        <w:t>Караганда, ул.</w:t>
      </w:r>
      <w:r w:rsidR="00AF6CFB" w:rsidRPr="003F33AB">
        <w:rPr>
          <w:sz w:val="24"/>
          <w:szCs w:val="24"/>
        </w:rPr>
        <w:t xml:space="preserve"> </w:t>
      </w:r>
      <w:r w:rsidR="00AF6CFB" w:rsidRPr="003F33AB">
        <w:rPr>
          <w:rFonts w:ascii="Times New Roman" w:hAnsi="Times New Roman" w:cs="Times New Roman"/>
          <w:sz w:val="24"/>
          <w:szCs w:val="24"/>
        </w:rPr>
        <w:t>пр. Н. Назарбаева 10</w:t>
      </w:r>
      <w:r w:rsidR="00B35B4F" w:rsidRPr="003F33AB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C74B01" w:rsidRPr="003F33AB" w:rsidRDefault="00C74B01" w:rsidP="00B35B4F">
      <w:pPr>
        <w:jc w:val="both"/>
      </w:pPr>
      <w:r w:rsidRPr="003F33AB"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3F33AB" w:rsidRDefault="00C74B01" w:rsidP="00B35B4F">
      <w:pPr>
        <w:pStyle w:val="a5"/>
        <w:jc w:val="both"/>
        <w:rPr>
          <w:sz w:val="24"/>
          <w:szCs w:val="24"/>
        </w:rPr>
      </w:pPr>
      <w:r w:rsidRPr="003F33AB">
        <w:rPr>
          <w:sz w:val="24"/>
          <w:szCs w:val="24"/>
        </w:rPr>
        <w:t xml:space="preserve">3) Тендерная заявка должна содержать письмо-гарантию потенциального поставщика о предоставлении </w:t>
      </w:r>
      <w:r w:rsidR="00AF47A8" w:rsidRPr="003F33AB">
        <w:rPr>
          <w:sz w:val="24"/>
          <w:szCs w:val="24"/>
        </w:rPr>
        <w:t xml:space="preserve"> </w:t>
      </w:r>
      <w:r w:rsidRPr="003F33AB">
        <w:rPr>
          <w:sz w:val="24"/>
          <w:szCs w:val="24"/>
        </w:rPr>
        <w:t>сертификата,</w:t>
      </w:r>
      <w:r w:rsidR="00AF47A8" w:rsidRPr="003F33AB">
        <w:rPr>
          <w:sz w:val="24"/>
          <w:szCs w:val="24"/>
        </w:rPr>
        <w:t xml:space="preserve"> </w:t>
      </w:r>
      <w:r w:rsidRPr="003F33AB">
        <w:rPr>
          <w:sz w:val="24"/>
          <w:szCs w:val="24"/>
        </w:rPr>
        <w:t>заключение о безопасности и качестве установленного образца на медицинские изделия(при поставке).</w:t>
      </w:r>
    </w:p>
    <w:p w:rsidR="00C74B01" w:rsidRPr="003F33AB" w:rsidRDefault="00C74B01" w:rsidP="00B35B4F">
      <w:pPr>
        <w:tabs>
          <w:tab w:val="left" w:pos="1386"/>
        </w:tabs>
        <w:rPr>
          <w:b/>
        </w:rPr>
      </w:pPr>
      <w:r w:rsidRPr="003F33AB">
        <w:rPr>
          <w:i/>
          <w:iCs/>
        </w:rPr>
        <w:t xml:space="preserve"> (п.1,2,3 Подтвердить гарантийным письмом)</w:t>
      </w:r>
    </w:p>
    <w:p w:rsidR="00C74B01" w:rsidRPr="003F33AB" w:rsidRDefault="00C74B01" w:rsidP="00B35B4F">
      <w:pPr>
        <w:ind w:firstLine="708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3F33AB" w:rsidTr="00C74B01">
        <w:trPr>
          <w:trHeight w:val="288"/>
        </w:trPr>
        <w:tc>
          <w:tcPr>
            <w:tcW w:w="5294" w:type="dxa"/>
            <w:hideMark/>
          </w:tcPr>
          <w:p w:rsidR="00C74B01" w:rsidRPr="003F33AB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3F33AB">
              <w:rPr>
                <w:rFonts w:eastAsiaTheme="minorHAnsi"/>
                <w:color w:val="00000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3F33AB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3" w:type="dxa"/>
          </w:tcPr>
          <w:p w:rsidR="00C74B01" w:rsidRPr="003F33AB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1" w:type="dxa"/>
          </w:tcPr>
          <w:p w:rsidR="00C74B01" w:rsidRPr="003F33AB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9" w:type="dxa"/>
          </w:tcPr>
          <w:p w:rsidR="00C74B01" w:rsidRPr="003F33AB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7" w:type="dxa"/>
          </w:tcPr>
          <w:p w:rsidR="00C74B01" w:rsidRPr="003F33AB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</w:tcPr>
          <w:p w:rsidR="00C74B01" w:rsidRPr="003F33AB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74B01" w:rsidRPr="003F33AB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Pr="003F33AB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3F33AB">
              <w:t>КГП «Областная клиническая больница» управления здравоохранения Карагандинской области</w:t>
            </w:r>
            <w:r w:rsidRPr="003F33AB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B35B4F" w:rsidRPr="003F33AB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  <w:p w:rsidR="00B85511" w:rsidRPr="003F33AB" w:rsidRDefault="00B8551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  <w:p w:rsidR="00B35B4F" w:rsidRPr="003F33AB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3F33AB">
              <w:rPr>
                <w:rFonts w:eastAsiaTheme="minorHAnsi"/>
                <w:color w:val="000000"/>
                <w:lang w:eastAsia="en-US"/>
              </w:rPr>
              <w:t xml:space="preserve">Директор                    </w:t>
            </w:r>
            <w:r w:rsidR="003F33AB">
              <w:rPr>
                <w:rFonts w:eastAsiaTheme="minorHAnsi"/>
                <w:color w:val="000000"/>
                <w:lang w:eastAsia="en-US"/>
              </w:rPr>
              <w:t xml:space="preserve">                          </w:t>
            </w:r>
            <w:r w:rsidRPr="003F33AB">
              <w:rPr>
                <w:rFonts w:eastAsiaTheme="minorHAnsi"/>
                <w:color w:val="000000"/>
                <w:lang w:eastAsia="en-US"/>
              </w:rPr>
              <w:t xml:space="preserve">                Нурлыбаев Е. Ш.</w:t>
            </w:r>
          </w:p>
          <w:p w:rsidR="00B35B4F" w:rsidRPr="003F33AB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  <w:p w:rsidR="00B35B4F" w:rsidRPr="003F33AB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  <w:p w:rsidR="00B35B4F" w:rsidRPr="003F33AB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  <w:p w:rsidR="00AF6CFB" w:rsidRPr="003F33AB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1" w:type="dxa"/>
          </w:tcPr>
          <w:p w:rsidR="00C74B01" w:rsidRPr="003F33AB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9" w:type="dxa"/>
          </w:tcPr>
          <w:p w:rsidR="00C74B01" w:rsidRPr="003F33AB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7" w:type="dxa"/>
          </w:tcPr>
          <w:p w:rsidR="00C74B01" w:rsidRPr="003F33AB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</w:tcPr>
          <w:p w:rsidR="00C74B01" w:rsidRPr="003F33AB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CD289A" w:rsidRPr="00F63EEF" w:rsidRDefault="00CD289A" w:rsidP="00B35B4F">
      <w:pPr>
        <w:rPr>
          <w:sz w:val="20"/>
          <w:szCs w:val="20"/>
        </w:rPr>
      </w:pPr>
    </w:p>
    <w:sectPr w:rsidR="00CD289A" w:rsidRPr="00F63EEF" w:rsidSect="00365412">
      <w:pgSz w:w="16838" w:h="11906" w:orient="landscape"/>
      <w:pgMar w:top="426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5E0"/>
    <w:rsid w:val="000C0C3C"/>
    <w:rsid w:val="000C14AA"/>
    <w:rsid w:val="000C5160"/>
    <w:rsid w:val="000D3DA8"/>
    <w:rsid w:val="00102668"/>
    <w:rsid w:val="00113329"/>
    <w:rsid w:val="001203B6"/>
    <w:rsid w:val="00131751"/>
    <w:rsid w:val="0016033A"/>
    <w:rsid w:val="00160A77"/>
    <w:rsid w:val="00161B59"/>
    <w:rsid w:val="00171E24"/>
    <w:rsid w:val="00186736"/>
    <w:rsid w:val="001A355B"/>
    <w:rsid w:val="001C259B"/>
    <w:rsid w:val="001C6D46"/>
    <w:rsid w:val="0020507F"/>
    <w:rsid w:val="00212B9C"/>
    <w:rsid w:val="00227053"/>
    <w:rsid w:val="002540A4"/>
    <w:rsid w:val="0025497E"/>
    <w:rsid w:val="002706C1"/>
    <w:rsid w:val="00274D8E"/>
    <w:rsid w:val="002A4CF6"/>
    <w:rsid w:val="002A670E"/>
    <w:rsid w:val="002C150A"/>
    <w:rsid w:val="002F2353"/>
    <w:rsid w:val="0032642C"/>
    <w:rsid w:val="00333736"/>
    <w:rsid w:val="00342A43"/>
    <w:rsid w:val="00353AC5"/>
    <w:rsid w:val="00365412"/>
    <w:rsid w:val="00391DC0"/>
    <w:rsid w:val="00392D16"/>
    <w:rsid w:val="003A3017"/>
    <w:rsid w:val="003B077B"/>
    <w:rsid w:val="003C38A8"/>
    <w:rsid w:val="003F33AB"/>
    <w:rsid w:val="003F5F33"/>
    <w:rsid w:val="003F6A1A"/>
    <w:rsid w:val="004044B3"/>
    <w:rsid w:val="00410815"/>
    <w:rsid w:val="00435A6D"/>
    <w:rsid w:val="004374B2"/>
    <w:rsid w:val="0046746B"/>
    <w:rsid w:val="004776FD"/>
    <w:rsid w:val="0048522C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B2768"/>
    <w:rsid w:val="005B422E"/>
    <w:rsid w:val="005D2D8E"/>
    <w:rsid w:val="005D3F8F"/>
    <w:rsid w:val="005D6FAA"/>
    <w:rsid w:val="005F3EA1"/>
    <w:rsid w:val="006030D4"/>
    <w:rsid w:val="00624883"/>
    <w:rsid w:val="00665F1E"/>
    <w:rsid w:val="00677A13"/>
    <w:rsid w:val="00682CF8"/>
    <w:rsid w:val="00683C87"/>
    <w:rsid w:val="006949DF"/>
    <w:rsid w:val="006964B8"/>
    <w:rsid w:val="006A192B"/>
    <w:rsid w:val="006B7602"/>
    <w:rsid w:val="006C57F1"/>
    <w:rsid w:val="006F4CA4"/>
    <w:rsid w:val="00702C76"/>
    <w:rsid w:val="007261F9"/>
    <w:rsid w:val="00730B30"/>
    <w:rsid w:val="00754E6B"/>
    <w:rsid w:val="00765AC3"/>
    <w:rsid w:val="007A2CFB"/>
    <w:rsid w:val="007A5C93"/>
    <w:rsid w:val="007E4B68"/>
    <w:rsid w:val="007F5C19"/>
    <w:rsid w:val="00851569"/>
    <w:rsid w:val="00880C9D"/>
    <w:rsid w:val="00891948"/>
    <w:rsid w:val="008B2638"/>
    <w:rsid w:val="008C0DE6"/>
    <w:rsid w:val="008C363E"/>
    <w:rsid w:val="008C3E68"/>
    <w:rsid w:val="008D2E5C"/>
    <w:rsid w:val="008D59C3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A22217"/>
    <w:rsid w:val="00A42472"/>
    <w:rsid w:val="00A436D8"/>
    <w:rsid w:val="00A53F12"/>
    <w:rsid w:val="00A65877"/>
    <w:rsid w:val="00A667CE"/>
    <w:rsid w:val="00AC341F"/>
    <w:rsid w:val="00AC46AE"/>
    <w:rsid w:val="00AD4800"/>
    <w:rsid w:val="00AE0C60"/>
    <w:rsid w:val="00AF22BA"/>
    <w:rsid w:val="00AF47A8"/>
    <w:rsid w:val="00AF6CFB"/>
    <w:rsid w:val="00B260FA"/>
    <w:rsid w:val="00B32DE8"/>
    <w:rsid w:val="00B35B4F"/>
    <w:rsid w:val="00B46D1A"/>
    <w:rsid w:val="00B51BBF"/>
    <w:rsid w:val="00B57CE9"/>
    <w:rsid w:val="00B62801"/>
    <w:rsid w:val="00B85511"/>
    <w:rsid w:val="00B90084"/>
    <w:rsid w:val="00B91CCC"/>
    <w:rsid w:val="00BB2993"/>
    <w:rsid w:val="00BB4EC5"/>
    <w:rsid w:val="00BD478F"/>
    <w:rsid w:val="00BD5A8D"/>
    <w:rsid w:val="00BF653F"/>
    <w:rsid w:val="00C22DCB"/>
    <w:rsid w:val="00C256F5"/>
    <w:rsid w:val="00C45916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A94"/>
    <w:rsid w:val="00D57BA7"/>
    <w:rsid w:val="00D71E5A"/>
    <w:rsid w:val="00D9190A"/>
    <w:rsid w:val="00D94BAC"/>
    <w:rsid w:val="00D956A6"/>
    <w:rsid w:val="00DB18D5"/>
    <w:rsid w:val="00DF4082"/>
    <w:rsid w:val="00DF4AA9"/>
    <w:rsid w:val="00E02C2E"/>
    <w:rsid w:val="00E04B58"/>
    <w:rsid w:val="00E138DF"/>
    <w:rsid w:val="00E2202F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550A1"/>
    <w:rsid w:val="00F63EEF"/>
    <w:rsid w:val="00F672AE"/>
    <w:rsid w:val="00F825B3"/>
    <w:rsid w:val="00F83E6D"/>
    <w:rsid w:val="00F903F7"/>
    <w:rsid w:val="00FA2D45"/>
    <w:rsid w:val="00FC73B5"/>
    <w:rsid w:val="00FC76EE"/>
    <w:rsid w:val="00FD1FCB"/>
    <w:rsid w:val="00FD2227"/>
    <w:rsid w:val="00FD58B6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BB29-F7F3-4446-B3F8-3D364D3E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177</cp:revision>
  <cp:lastPrinted>2021-06-03T08:26:00Z</cp:lastPrinted>
  <dcterms:created xsi:type="dcterms:W3CDTF">2015-02-12T08:07:00Z</dcterms:created>
  <dcterms:modified xsi:type="dcterms:W3CDTF">2021-06-03T08:26:00Z</dcterms:modified>
</cp:coreProperties>
</file>