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2694"/>
        <w:gridCol w:w="11765"/>
      </w:tblGrid>
      <w:tr w:rsidR="00005EA8" w:rsidRPr="00690DE8" w:rsidTr="00482960">
        <w:tc>
          <w:tcPr>
            <w:tcW w:w="675" w:type="dxa"/>
            <w:vAlign w:val="center"/>
          </w:tcPr>
          <w:p w:rsidR="00005EA8" w:rsidRPr="00690DE8" w:rsidRDefault="00005EA8" w:rsidP="00482960">
            <w:pPr>
              <w:jc w:val="center"/>
              <w:rPr>
                <w:sz w:val="20"/>
                <w:szCs w:val="20"/>
              </w:rPr>
            </w:pPr>
            <w:r w:rsidRPr="00690DE8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694" w:type="dxa"/>
            <w:vAlign w:val="center"/>
          </w:tcPr>
          <w:p w:rsidR="00005EA8" w:rsidRPr="00690DE8" w:rsidRDefault="00005EA8" w:rsidP="00482960">
            <w:pPr>
              <w:jc w:val="center"/>
              <w:rPr>
                <w:sz w:val="20"/>
                <w:szCs w:val="20"/>
              </w:rPr>
            </w:pPr>
            <w:r w:rsidRPr="00690DE8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7368E" w:rsidRPr="00690DE8">
              <w:rPr>
                <w:b/>
                <w:bCs/>
                <w:sz w:val="20"/>
                <w:szCs w:val="20"/>
              </w:rPr>
              <w:t xml:space="preserve">медицинских </w:t>
            </w:r>
            <w:r w:rsidRPr="00690DE8">
              <w:rPr>
                <w:b/>
                <w:bCs/>
                <w:sz w:val="20"/>
                <w:szCs w:val="20"/>
              </w:rPr>
              <w:t>изделий</w:t>
            </w:r>
          </w:p>
        </w:tc>
        <w:tc>
          <w:tcPr>
            <w:tcW w:w="11765" w:type="dxa"/>
            <w:vAlign w:val="center"/>
          </w:tcPr>
          <w:p w:rsidR="00005EA8" w:rsidRPr="00690DE8" w:rsidRDefault="00005EA8" w:rsidP="00482960">
            <w:pPr>
              <w:jc w:val="center"/>
              <w:rPr>
                <w:sz w:val="20"/>
                <w:szCs w:val="20"/>
              </w:rPr>
            </w:pPr>
            <w:r w:rsidRPr="00690DE8">
              <w:rPr>
                <w:b/>
                <w:bCs/>
                <w:sz w:val="20"/>
                <w:szCs w:val="20"/>
              </w:rPr>
              <w:t>Техническая спецификация</w:t>
            </w:r>
            <w:r w:rsidR="009F3395" w:rsidRPr="00690DE8">
              <w:rPr>
                <w:b/>
                <w:bCs/>
                <w:sz w:val="20"/>
                <w:szCs w:val="20"/>
              </w:rPr>
              <w:t xml:space="preserve"> медицинских изделий</w:t>
            </w:r>
          </w:p>
        </w:tc>
      </w:tr>
      <w:tr w:rsidR="00482960" w:rsidRPr="00690DE8" w:rsidTr="00482960">
        <w:trPr>
          <w:trHeight w:val="300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Эндоскопический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степлер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– Стандартный 160 мм 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Перезаряжаемый одноразовый эндоскопические аппарат линейного анастомоза, длина штока 160 мм, 12 срабатываний, имеются противоскользящие прорезиненные накладки на рукояти и ручке изгиба, блокирование аппарата при отсутствии, неправильно вставленной или использованной кассеты, все манипуляции, необходимые для прошивания, могут быть выполнены одной рукой, в ходе одной операции может быть заряжен и использован 12 раз, каждый картридж поставляется с новым стерильным лезвием ножа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 xml:space="preserve">ппарат поставляются без кассет и может работать как с прямыми, так и с изгибаемыми кассетами, аппарат без ножа и без упорной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бранши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(нож и упорная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бранша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вынесены в кассету, рассчитан на кассеты с длиной шва 30, 45 и 60 мм четыре типа кассет с разной высотой и толщиной титановых скрепок, для прошивания тканей разной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толщины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>абочая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часть кассет вращается на 360°, угол поворота фиксируется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>згиб кассет  возможен в двух направлениях, угол изгиба фиксируется в положениях 22° и 45°, вращение и изгибание кассет осуществляется простым нажатием на кнопки, расположенные на рукоятках аппарата.</w:t>
            </w:r>
          </w:p>
        </w:tc>
      </w:tr>
      <w:tr w:rsidR="00482960" w:rsidRPr="00690DE8" w:rsidTr="00482960">
        <w:trPr>
          <w:trHeight w:val="345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Эндоскопический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степлер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– Увеличенный 260 мм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Перезаряжаемый одноразовый эндоскопические аппарат линейного анастомоза, длина штока 260 мм, 12 срабатываний, имеются противоскользящие прорезиненные накладки на рукояти и ручке изгиба, блокирование аппарата при отсутствии, неправильно вставленной или использованной кассеты, все манипуляции, необходимые для прошивания, могут быть выполнены одной рукой,  в ходе одной операции может быть заряжен и использован 12 раз, каждый картридж поставляется с новым стерильным лезвием ножа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 xml:space="preserve">ппарат поставляются без кассет и может работать как с прямыми, так и с изгибаемыми кассетами, аппарат без ножа и без упорной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бранши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(нож и упорная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бранша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вынесены в кассету, рассчитан на кассеты с длиной шва 30, 45 и 60 мм четыре типа кассет с разной высотой и толщиной титановых скрепок, для прошивания тканей разной толщины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 xml:space="preserve">абочая часть кассет вращается на 360°, угол поворота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фиксируется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>згиб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кассет  возможен в двух направлениях, угол изгиба фиксируется в положениях 22° и 45°, вращение и изгибание кассет осуществляется простым нажатием на кнопки, расположенные на рукоятках аппарата.</w:t>
            </w:r>
          </w:p>
        </w:tc>
      </w:tr>
      <w:tr w:rsidR="00482960" w:rsidRPr="00690DE8" w:rsidTr="00482960">
        <w:trPr>
          <w:trHeight w:val="240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Кассета сменная изгибаемая - 45 мм - Голубая 3,5 мм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универсальная изгибаемая кассета с ножом к аппаратам линейного анастомоза ELSC-C и ELSC-E, длина шва 45 мм, накладывают два тройных ряда титановых скрепок высотой 3,5 мм, пересекают ткани между ними ножом, широкое раскрытие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, возможность вращения и изгиба кассеты, непосредственно позади прошивающей части, обеспечивают удобное наложение аппарата в труднодоступных местах., рабочая часть кассет вращается на 360° за счет узла артикуляции, угол поворота фиксируется, изгиб кассет возможен в двух направлениях, угол изгиба фиксируется в положениях 22° и 45°, система сведения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обеспечивает правильное формирование скрепочного шва по всей длине рабочей поверхности кассет, нож включён в конструкцию кассеты, что обеспечивает каждое пересечение/прошивание новым ножом, цвет кассеты голубой, совместима с аппаратом 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Endo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GIA™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Universal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Reloads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303455</w:t>
            </w:r>
          </w:p>
        </w:tc>
      </w:tr>
      <w:tr w:rsidR="00482960" w:rsidRPr="00690DE8" w:rsidTr="00482960">
        <w:trPr>
          <w:trHeight w:val="163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Кассета сменная изгибаемая - 45 мм - Белая 2,5 мм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универсальная изгибаемая кассета с ножом к аппаратам линейного анастомоза ELSC-C и ELSC-E, длина шва 45 мм, накладывают два тройных ряда титановых скрепок высотой 2,5 мм, пересекают ткани между ними ножом, широкое раскрытие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, возможность вращения и изгиба кассеты, непосредственно позади прошивающей части, обеспечивают удобное наложение аппарата в труднодоступных местах., рабочая часть кассет вращается на 360° за счет узла артикуляции, угол поворота фиксируется, изгиб кассет возможен в двух направлениях, угол изгиба фиксируется в положениях 22° и 45°, система сведения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обеспечивает правильное формирование скрепочного шва по всей длине рабочей поверхности кассет, нож включён в конструкцию кассеты, что обеспечивает каждое пересечение/прошивание новым ножом, цвет кассеты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белый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>овместима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с аппаратом 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Endo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GIA™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Universal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Reloads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030454</w:t>
            </w:r>
          </w:p>
        </w:tc>
      </w:tr>
      <w:tr w:rsidR="00482960" w:rsidRPr="00690DE8" w:rsidTr="00482960">
        <w:trPr>
          <w:trHeight w:val="111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Кассета сменная изгибаемая - 45 мм - Зеленая 4,8 мм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универсальная изгибаемая кассета с ножом к аппаратам линейного анастомоза ELSC-C и ELSC-E, длина шва 45 мм, накладывают два тройных ряда титановых скрепок высотой 4,8 мм, пересекают ткани между ними ножом, широкое раскрытие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, возможность вращения и изгиба кассеты, непосредственно позади прошивающей части, обеспечивают удобное наложение аппарата в труднодоступных местах., рабочая часть кассет вращается на 360° за счет узла артикуляции, угол поворота фиксируется, изгиб кассет возможен в двух направлениях, угол изгиба фиксируется в положениях 22° и 45°, система сведения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обеспечивает правильное формирование скрепочного шва по всей длине рабочей поверхности кассет, нож включён в конструкцию кассеты, что обеспечивает каждое пересечение/прошивание новым ножом, цвет кассеты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белый</w:t>
            </w:r>
            <w:proofErr w:type="gramStart"/>
            <w:r w:rsidRPr="00482960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482960">
              <w:rPr>
                <w:color w:val="000000"/>
                <w:sz w:val="18"/>
                <w:szCs w:val="18"/>
              </w:rPr>
              <w:t>овместима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с аппаратом 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Endo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GIA™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Universal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Reloads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030456</w:t>
            </w:r>
          </w:p>
        </w:tc>
      </w:tr>
      <w:tr w:rsidR="00482960" w:rsidRPr="00690DE8" w:rsidTr="00482960">
        <w:trPr>
          <w:trHeight w:val="85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Кассета сменная изгибаемая - 60 мм - Голубая 3,5 мм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универсальная изгибаемая кассета с ножом к аппаратам линейного анастомоза ELSC-C и ELSC-E, длина шва 60 мм, накладывают два тройных ряда титановых скрепок высотой 3,5 мм, пересекают ткани между ними ножом, широкое раскрытие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, возможность вращения и изгиба кассеты, непосредственно позади прошивающей части, обеспечивают удобное наложение аппарата в труднодоступных местах., рабочая часть кассет вращается на 360° за счет узла артикуляции, угол поворота фиксируется, изгиб кассет возможен в двух направлениях, угол изгиба фиксируется в положениях 22° и 45°, система сведения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обеспечивает правильное формирование скрепочного шва по всей длине рабочей поверхности </w:t>
            </w:r>
            <w:r w:rsidRPr="00482960">
              <w:rPr>
                <w:color w:val="000000"/>
                <w:sz w:val="18"/>
                <w:szCs w:val="18"/>
              </w:rPr>
              <w:lastRenderedPageBreak/>
              <w:t xml:space="preserve">кассет, нож включён в конструкцию кассеты, что обеспечивает каждое пересечение/прошивание новым ножом, цвет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кассенты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голубой,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Endo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GIA™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Universal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Reloads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030458</w:t>
            </w:r>
          </w:p>
        </w:tc>
      </w:tr>
      <w:tr w:rsidR="00482960" w:rsidRPr="00690DE8" w:rsidTr="00482960">
        <w:trPr>
          <w:trHeight w:val="273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Кассета сменная изгибаемая - 60 мм - Золотая 4,0 мм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универсальная изгибаемая кассета с ножом к аппаратам линейного анастомоза ELSC-C и ELSC-E, длина шва 60 мм, накладывают два тройных ряда титановых скрепок высотой 4,0 мм, пересекают ткани между ними ножом, широкое раскрытие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, возможность вращения и изгиба кассеты, непосредственно позади прошивающей части, обеспечивают удобное наложение аппарата в труднодоступных местах., рабочая часть кассет вращается на 360° за счет узла артикуляции, угол поворота фиксируется, изгиб кассет возможен в двух направлениях, угол изгиба фиксируется в положениях 22° и 45°, система сведения </w:t>
            </w:r>
            <w:bookmarkStart w:id="0" w:name="_GoBack"/>
            <w:bookmarkEnd w:id="0"/>
            <w:proofErr w:type="spellStart"/>
            <w:r w:rsidRPr="00482960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обеспечивает правильное формирование скрепочного шва по всей длине рабочей поверхности кассет, нож включён в конструкцию кассеты, что обеспечивает каждое пересечение/прошивание новым ножом, цвет кассеты золотой</w:t>
            </w:r>
          </w:p>
        </w:tc>
      </w:tr>
      <w:tr w:rsidR="00482960" w:rsidRPr="00690DE8" w:rsidTr="00482960">
        <w:trPr>
          <w:trHeight w:val="421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Эндоскопический Троакар - порт 12мм диаметр 12,0 мм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Троакар с лезвием ТСС снабжены плоским V-образным двусторонним пластиковым лезвием, защитный кончик закрывает лезвие при попадании в полость и способствует защите от повреждения внутренних органов, заостренное с обеих сторон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лезвиеразделяет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ткани и обеспечивает контроль при прохождении через брюшную стенку, диаметр 12 мм, порт 12 мм, длина 110 мм</w:t>
            </w:r>
          </w:p>
        </w:tc>
      </w:tr>
      <w:tr w:rsidR="00482960" w:rsidRPr="00690DE8" w:rsidTr="00482960">
        <w:trPr>
          <w:trHeight w:val="268"/>
        </w:trPr>
        <w:tc>
          <w:tcPr>
            <w:tcW w:w="67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>Эндоскопический Троакар - порт 15мм диаметр 15,4 мм</w:t>
            </w:r>
          </w:p>
        </w:tc>
        <w:tc>
          <w:tcPr>
            <w:tcW w:w="11765" w:type="dxa"/>
            <w:vAlign w:val="center"/>
          </w:tcPr>
          <w:p w:rsidR="00482960" w:rsidRPr="00482960" w:rsidRDefault="00482960">
            <w:pPr>
              <w:jc w:val="center"/>
              <w:rPr>
                <w:color w:val="000000"/>
                <w:sz w:val="18"/>
                <w:szCs w:val="18"/>
              </w:rPr>
            </w:pPr>
            <w:r w:rsidRPr="00482960">
              <w:rPr>
                <w:color w:val="000000"/>
                <w:sz w:val="18"/>
                <w:szCs w:val="18"/>
              </w:rPr>
              <w:t xml:space="preserve">Троакар с лезвием ТСС снабжены плоским V-образным двусторонним пластиковым лезвием, защитный кончик закрывает лезвие при попадании в полость и способствует защите от повреждения внутренних органов, заостренное с обеих сторон </w:t>
            </w:r>
            <w:proofErr w:type="spellStart"/>
            <w:r w:rsidRPr="00482960">
              <w:rPr>
                <w:color w:val="000000"/>
                <w:sz w:val="18"/>
                <w:szCs w:val="18"/>
              </w:rPr>
              <w:t>лезвиеразделяет</w:t>
            </w:r>
            <w:proofErr w:type="spellEnd"/>
            <w:r w:rsidRPr="00482960">
              <w:rPr>
                <w:color w:val="000000"/>
                <w:sz w:val="18"/>
                <w:szCs w:val="18"/>
              </w:rPr>
              <w:t xml:space="preserve"> ткани и обеспечивает контроль при прохождении через брюшную стенку, диаметр 15,4 мм, порт 15 мм, длина 110 мм</w:t>
            </w:r>
          </w:p>
        </w:tc>
      </w:tr>
      <w:tr w:rsidR="00690DE8" w:rsidRPr="00690DE8" w:rsidTr="00482960">
        <w:trPr>
          <w:trHeight w:val="268"/>
        </w:trPr>
        <w:tc>
          <w:tcPr>
            <w:tcW w:w="675" w:type="dxa"/>
            <w:vAlign w:val="center"/>
          </w:tcPr>
          <w:p w:rsidR="00690DE8" w:rsidRPr="00690DE8" w:rsidRDefault="00690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90DE8" w:rsidRPr="00482960" w:rsidRDefault="00482960" w:rsidP="00482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65" w:type="dxa"/>
            <w:vAlign w:val="center"/>
          </w:tcPr>
          <w:p w:rsidR="00690DE8" w:rsidRPr="00690DE8" w:rsidRDefault="00690D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C05E0" w:rsidRDefault="000C05E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482960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>Потенциальные поставщики должны гарантировать выполнение следующих сопутствующих услуг:</w:t>
      </w: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 xml:space="preserve">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511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2960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30D4"/>
    <w:rsid w:val="00624883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EDC1-30E6-4263-9E87-207C407A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180</cp:revision>
  <cp:lastPrinted>2021-05-20T12:13:00Z</cp:lastPrinted>
  <dcterms:created xsi:type="dcterms:W3CDTF">2015-02-12T08:07:00Z</dcterms:created>
  <dcterms:modified xsi:type="dcterms:W3CDTF">2021-08-09T12:46:00Z</dcterms:modified>
</cp:coreProperties>
</file>