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C4B20" w14:textId="77777777" w:rsidR="006C44E7" w:rsidRDefault="006C44E7" w:rsidP="006C44E7">
      <w:pPr>
        <w:jc w:val="right"/>
        <w:rPr>
          <w:b/>
          <w:bCs/>
          <w:color w:val="000000"/>
        </w:rPr>
      </w:pPr>
      <w:r>
        <w:rPr>
          <w:b/>
          <w:bCs/>
          <w:color w:val="000000"/>
        </w:rPr>
        <w:t>Приложение № 2</w:t>
      </w:r>
    </w:p>
    <w:p w14:paraId="06FAAF0B" w14:textId="77777777" w:rsidR="006C44E7" w:rsidRDefault="006C44E7" w:rsidP="006C44E7">
      <w:pPr>
        <w:jc w:val="right"/>
        <w:rPr>
          <w:b/>
          <w:bCs/>
          <w:color w:val="000000"/>
          <w:lang w:eastAsia="en-US"/>
        </w:rPr>
      </w:pPr>
      <w:r>
        <w:rPr>
          <w:b/>
          <w:bCs/>
          <w:color w:val="000000"/>
        </w:rPr>
        <w:t xml:space="preserve"> к тендерной документации</w:t>
      </w:r>
    </w:p>
    <w:p w14:paraId="61C9603D" w14:textId="77777777" w:rsidR="006C44E7" w:rsidRDefault="006C44E7" w:rsidP="00D6028E">
      <w:pPr>
        <w:jc w:val="center"/>
        <w:rPr>
          <w:b/>
          <w:bCs/>
          <w:color w:val="000000"/>
          <w:sz w:val="22"/>
          <w:szCs w:val="22"/>
        </w:rPr>
      </w:pPr>
    </w:p>
    <w:p w14:paraId="660B6F3E" w14:textId="77777777" w:rsidR="00D6028E" w:rsidRPr="00633BB6" w:rsidRDefault="00D6028E" w:rsidP="00D6028E">
      <w:pPr>
        <w:jc w:val="center"/>
        <w:rPr>
          <w:b/>
          <w:bCs/>
          <w:color w:val="000000"/>
          <w:sz w:val="22"/>
          <w:szCs w:val="22"/>
        </w:rPr>
      </w:pPr>
      <w:r>
        <w:rPr>
          <w:b/>
          <w:bCs/>
          <w:color w:val="000000"/>
          <w:sz w:val="22"/>
          <w:szCs w:val="22"/>
        </w:rPr>
        <w:t>Лот № 1</w:t>
      </w:r>
    </w:p>
    <w:p w14:paraId="5FB782C0" w14:textId="77777777" w:rsidR="00D6028E" w:rsidRPr="0098500E" w:rsidRDefault="00D6028E" w:rsidP="00D6028E">
      <w:pPr>
        <w:jc w:val="center"/>
        <w:rPr>
          <w:b/>
          <w:bCs/>
          <w:color w:val="000000"/>
          <w:sz w:val="22"/>
          <w:szCs w:val="22"/>
        </w:rPr>
      </w:pPr>
      <w:r w:rsidRPr="0098500E">
        <w:rPr>
          <w:b/>
          <w:bCs/>
          <w:color w:val="000000"/>
          <w:sz w:val="22"/>
          <w:szCs w:val="22"/>
        </w:rPr>
        <w:t>Техническая спецификация</w:t>
      </w:r>
    </w:p>
    <w:p w14:paraId="201F4E06" w14:textId="0FE1338B" w:rsidR="00BE3252" w:rsidRPr="001A3942" w:rsidRDefault="00BE3252" w:rsidP="00BE3252">
      <w:pPr>
        <w:pStyle w:val="a3"/>
        <w:jc w:val="right"/>
        <w:rPr>
          <w:b/>
          <w:bCs/>
          <w:sz w:val="22"/>
          <w:szCs w:val="22"/>
        </w:rPr>
      </w:pPr>
      <w:r w:rsidRPr="001A3942">
        <w:rPr>
          <w:b/>
          <w:bCs/>
          <w:sz w:val="22"/>
          <w:szCs w:val="22"/>
        </w:rPr>
        <w:tab/>
      </w: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2"/>
        <w:gridCol w:w="850"/>
        <w:gridCol w:w="2268"/>
        <w:gridCol w:w="8081"/>
        <w:gridCol w:w="6"/>
        <w:gridCol w:w="1411"/>
      </w:tblGrid>
      <w:tr w:rsidR="00BE3252" w:rsidRPr="00275AB2" w14:paraId="1DD93113" w14:textId="77777777" w:rsidTr="001A3942">
        <w:trPr>
          <w:trHeight w:val="409"/>
          <w:jc w:val="center"/>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010A07" w14:textId="77777777" w:rsidR="00BE3252" w:rsidRPr="00275AB2" w:rsidRDefault="00BE3252" w:rsidP="009A0D89">
            <w:pPr>
              <w:ind w:left="-108"/>
              <w:jc w:val="center"/>
              <w:rPr>
                <w:b/>
              </w:rPr>
            </w:pPr>
            <w:r w:rsidRPr="00275AB2">
              <w:rPr>
                <w:b/>
              </w:rPr>
              <w:t xml:space="preserve">№ </w:t>
            </w:r>
            <w:proofErr w:type="gramStart"/>
            <w:r w:rsidRPr="00275AB2">
              <w:rPr>
                <w:b/>
              </w:rPr>
              <w:t>п</w:t>
            </w:r>
            <w:proofErr w:type="gramEnd"/>
            <w:r w:rsidRPr="00275AB2">
              <w:rPr>
                <w:b/>
              </w:rPr>
              <w:t>/п</w:t>
            </w:r>
          </w:p>
        </w:tc>
        <w:tc>
          <w:tcPr>
            <w:tcW w:w="29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EAA42D" w14:textId="77777777" w:rsidR="00BE3252" w:rsidRPr="00275AB2" w:rsidRDefault="00BE3252" w:rsidP="009A0D89">
            <w:pPr>
              <w:tabs>
                <w:tab w:val="left" w:pos="450"/>
              </w:tabs>
              <w:jc w:val="center"/>
              <w:rPr>
                <w:b/>
              </w:rPr>
            </w:pPr>
            <w:r w:rsidRPr="00275AB2">
              <w:rPr>
                <w:b/>
              </w:rPr>
              <w:t>Критерии</w:t>
            </w:r>
          </w:p>
        </w:tc>
        <w:tc>
          <w:tcPr>
            <w:tcW w:w="1261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0AA95972" w14:textId="77777777" w:rsidR="00BE3252" w:rsidRPr="00275AB2" w:rsidRDefault="00BE3252" w:rsidP="009A0D89">
            <w:pPr>
              <w:tabs>
                <w:tab w:val="left" w:pos="450"/>
              </w:tabs>
              <w:jc w:val="center"/>
              <w:rPr>
                <w:b/>
              </w:rPr>
            </w:pPr>
            <w:r w:rsidRPr="00275AB2">
              <w:rPr>
                <w:b/>
              </w:rPr>
              <w:t>Описание</w:t>
            </w:r>
          </w:p>
        </w:tc>
      </w:tr>
      <w:tr w:rsidR="00BE3252" w:rsidRPr="00275AB2" w14:paraId="4A845B0D" w14:textId="77777777" w:rsidTr="001A3942">
        <w:trPr>
          <w:trHeight w:val="4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03C6465" w14:textId="77777777" w:rsidR="00BE3252" w:rsidRPr="00275AB2" w:rsidRDefault="00BE3252" w:rsidP="009A0D89">
            <w:pPr>
              <w:tabs>
                <w:tab w:val="left" w:pos="450"/>
              </w:tabs>
              <w:jc w:val="center"/>
              <w:rPr>
                <w:b/>
              </w:rPr>
            </w:pPr>
            <w:r w:rsidRPr="00275AB2">
              <w:rPr>
                <w:b/>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2A0124F7" w14:textId="606B562D" w:rsidR="00BE3252" w:rsidRPr="00275AB2" w:rsidRDefault="001C4B84" w:rsidP="001C4B84">
            <w:pPr>
              <w:tabs>
                <w:tab w:val="left" w:pos="450"/>
              </w:tabs>
              <w:ind w:right="-108"/>
              <w:rPr>
                <w:b/>
              </w:rPr>
            </w:pPr>
            <w:r w:rsidRPr="00275AB2">
              <w:rPr>
                <w:b/>
              </w:rPr>
              <w:t>Наименование медицинской техники</w:t>
            </w:r>
          </w:p>
        </w:tc>
        <w:tc>
          <w:tcPr>
            <w:tcW w:w="12616" w:type="dxa"/>
            <w:gridSpan w:val="5"/>
            <w:tcBorders>
              <w:top w:val="single" w:sz="4" w:space="0" w:color="auto"/>
              <w:left w:val="single" w:sz="4" w:space="0" w:color="auto"/>
              <w:bottom w:val="single" w:sz="4" w:space="0" w:color="auto"/>
              <w:right w:val="single" w:sz="4" w:space="0" w:color="auto"/>
            </w:tcBorders>
            <w:vAlign w:val="center"/>
          </w:tcPr>
          <w:p w14:paraId="0C8AF923" w14:textId="3ED440EA" w:rsidR="0097039C" w:rsidRPr="00275AB2" w:rsidRDefault="00E51AC2" w:rsidP="0042287B">
            <w:pPr>
              <w:rPr>
                <w:bCs/>
                <w:color w:val="000000"/>
                <w:highlight w:val="yellow"/>
              </w:rPr>
            </w:pPr>
            <w:proofErr w:type="spellStart"/>
            <w:r w:rsidRPr="00275AB2">
              <w:rPr>
                <w:rFonts w:eastAsia="Calibri"/>
                <w:b/>
              </w:rPr>
              <w:t>Дерматом</w:t>
            </w:r>
            <w:proofErr w:type="spellEnd"/>
            <w:r w:rsidRPr="00275AB2">
              <w:rPr>
                <w:rFonts w:eastAsia="Calibri"/>
                <w:b/>
              </w:rPr>
              <w:t xml:space="preserve"> </w:t>
            </w:r>
          </w:p>
        </w:tc>
      </w:tr>
      <w:tr w:rsidR="001C4B84" w:rsidRPr="00275AB2" w14:paraId="327FBFC6" w14:textId="77777777" w:rsidTr="00275AB2">
        <w:trPr>
          <w:trHeight w:val="611"/>
          <w:jc w:val="center"/>
        </w:trPr>
        <w:tc>
          <w:tcPr>
            <w:tcW w:w="709" w:type="dxa"/>
            <w:vMerge w:val="restart"/>
            <w:tcBorders>
              <w:left w:val="single" w:sz="4" w:space="0" w:color="auto"/>
              <w:right w:val="single" w:sz="4" w:space="0" w:color="auto"/>
            </w:tcBorders>
            <w:vAlign w:val="center"/>
            <w:hideMark/>
          </w:tcPr>
          <w:p w14:paraId="52A5E96C" w14:textId="77777777" w:rsidR="001C4B84" w:rsidRPr="00275AB2" w:rsidRDefault="001C4B84" w:rsidP="001C4B84">
            <w:pPr>
              <w:jc w:val="center"/>
              <w:rPr>
                <w:b/>
              </w:rPr>
            </w:pPr>
            <w:r w:rsidRPr="00275AB2">
              <w:rPr>
                <w:b/>
              </w:rPr>
              <w:t>2</w:t>
            </w:r>
          </w:p>
        </w:tc>
        <w:tc>
          <w:tcPr>
            <w:tcW w:w="2972" w:type="dxa"/>
            <w:vMerge w:val="restart"/>
            <w:tcBorders>
              <w:left w:val="single" w:sz="4" w:space="0" w:color="auto"/>
              <w:right w:val="single" w:sz="4" w:space="0" w:color="auto"/>
            </w:tcBorders>
            <w:vAlign w:val="center"/>
            <w:hideMark/>
          </w:tcPr>
          <w:p w14:paraId="41F8BD0F" w14:textId="77777777" w:rsidR="001C4B84" w:rsidRPr="00275AB2" w:rsidRDefault="001C4B84" w:rsidP="001C4B84">
            <w:pPr>
              <w:ind w:right="-108"/>
              <w:rPr>
                <w:b/>
              </w:rPr>
            </w:pPr>
            <w:r w:rsidRPr="00275AB2">
              <w:t>Требования к комплектации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79C6B5" w14:textId="618DA553" w:rsidR="001C4B84" w:rsidRPr="00275AB2" w:rsidRDefault="001C4B84" w:rsidP="001C4B84">
            <w:pPr>
              <w:spacing w:before="100" w:beforeAutospacing="1" w:after="100" w:afterAutospacing="1"/>
              <w:jc w:val="both"/>
            </w:pPr>
            <w:r w:rsidRPr="00275AB2">
              <w:t xml:space="preserve">№ </w:t>
            </w:r>
            <w:proofErr w:type="gramStart"/>
            <w:r w:rsidRPr="00275AB2">
              <w:t>п</w:t>
            </w:r>
            <w:proofErr w:type="gramEnd"/>
            <w:r w:rsidRPr="00275AB2">
              <w:t>/п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C8FAED" w14:textId="71EBC677" w:rsidR="001C4B84" w:rsidRPr="00275AB2" w:rsidRDefault="001C4B84" w:rsidP="001C4B84">
            <w:pPr>
              <w:spacing w:before="100" w:beforeAutospacing="1" w:after="100" w:afterAutospacing="1"/>
              <w:jc w:val="both"/>
            </w:pPr>
            <w:r w:rsidRPr="00275AB2">
              <w:t xml:space="preserve">Наименование </w:t>
            </w:r>
            <w:proofErr w:type="gramStart"/>
            <w:r w:rsidRPr="00275AB2">
              <w:t>комплектующего</w:t>
            </w:r>
            <w:proofErr w:type="gramEnd"/>
            <w:r w:rsidRPr="00275AB2">
              <w:t xml:space="preserve"> к медицинской технике</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2299" w14:textId="2941B312" w:rsidR="001C4B84" w:rsidRPr="00275AB2" w:rsidRDefault="00275AB2" w:rsidP="001C4B84">
            <w:pPr>
              <w:ind w:left="-97" w:right="-86"/>
              <w:jc w:val="center"/>
              <w:rPr>
                <w:i/>
              </w:rPr>
            </w:pPr>
            <w:r>
              <w:t>К</w:t>
            </w:r>
            <w:r w:rsidR="001C4B84" w:rsidRPr="00275AB2">
              <w:t xml:space="preserve">раткая техническая характеристика </w:t>
            </w:r>
            <w:proofErr w:type="gramStart"/>
            <w:r w:rsidR="001C4B84" w:rsidRPr="00275AB2">
              <w:t>комплектующего</w:t>
            </w:r>
            <w:proofErr w:type="gramEnd"/>
            <w:r w:rsidR="001C4B84" w:rsidRPr="00275AB2">
              <w:t xml:space="preserve"> к медицинской технике</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BEF32E1" w14:textId="77777777" w:rsidR="001C4B84" w:rsidRPr="00275AB2" w:rsidRDefault="001C4B84" w:rsidP="001C4B84">
            <w:pPr>
              <w:ind w:left="-97" w:right="-86"/>
              <w:jc w:val="center"/>
              <w:rPr>
                <w:i/>
              </w:rPr>
            </w:pPr>
            <w:r w:rsidRPr="00275AB2">
              <w:t>Требуемое количество</w:t>
            </w:r>
            <w:r w:rsidRPr="00275AB2">
              <w:br/>
              <w:t>(с указанием единицы измерения)</w:t>
            </w:r>
          </w:p>
        </w:tc>
      </w:tr>
      <w:tr w:rsidR="001C4B84" w:rsidRPr="00275AB2" w14:paraId="4EC41B30" w14:textId="77777777" w:rsidTr="001A3942">
        <w:trPr>
          <w:trHeight w:val="141"/>
          <w:jc w:val="center"/>
        </w:trPr>
        <w:tc>
          <w:tcPr>
            <w:tcW w:w="709" w:type="dxa"/>
            <w:vMerge/>
            <w:tcBorders>
              <w:left w:val="single" w:sz="4" w:space="0" w:color="auto"/>
              <w:right w:val="single" w:sz="4" w:space="0" w:color="auto"/>
            </w:tcBorders>
            <w:vAlign w:val="center"/>
            <w:hideMark/>
          </w:tcPr>
          <w:p w14:paraId="69ECE731" w14:textId="77777777" w:rsidR="001C4B84" w:rsidRPr="00275AB2" w:rsidRDefault="001C4B84" w:rsidP="001C4B84">
            <w:pPr>
              <w:jc w:val="center"/>
              <w:rPr>
                <w:b/>
              </w:rPr>
            </w:pPr>
          </w:p>
        </w:tc>
        <w:tc>
          <w:tcPr>
            <w:tcW w:w="2972" w:type="dxa"/>
            <w:vMerge/>
            <w:tcBorders>
              <w:left w:val="single" w:sz="4" w:space="0" w:color="auto"/>
              <w:right w:val="single" w:sz="4" w:space="0" w:color="auto"/>
            </w:tcBorders>
            <w:vAlign w:val="center"/>
            <w:hideMark/>
          </w:tcPr>
          <w:p w14:paraId="406E41F4" w14:textId="77777777" w:rsidR="001C4B84" w:rsidRPr="00275AB2" w:rsidRDefault="001C4B84" w:rsidP="001C4B84">
            <w:pPr>
              <w:ind w:right="-108"/>
              <w:rPr>
                <w:b/>
              </w:rPr>
            </w:pPr>
          </w:p>
        </w:tc>
        <w:tc>
          <w:tcPr>
            <w:tcW w:w="12616" w:type="dxa"/>
            <w:gridSpan w:val="5"/>
            <w:tcBorders>
              <w:top w:val="single" w:sz="4" w:space="0" w:color="auto"/>
              <w:left w:val="single" w:sz="4" w:space="0" w:color="auto"/>
              <w:bottom w:val="single" w:sz="4" w:space="0" w:color="auto"/>
              <w:right w:val="single" w:sz="4" w:space="0" w:color="auto"/>
            </w:tcBorders>
            <w:hideMark/>
          </w:tcPr>
          <w:p w14:paraId="60E510D8" w14:textId="77777777" w:rsidR="001C4B84" w:rsidRPr="00275AB2" w:rsidRDefault="001C4B84" w:rsidP="001C4B84">
            <w:pPr>
              <w:rPr>
                <w:b/>
                <w:i/>
              </w:rPr>
            </w:pPr>
            <w:r w:rsidRPr="00275AB2">
              <w:rPr>
                <w:b/>
                <w:i/>
              </w:rPr>
              <w:t>Основные комплектующие</w:t>
            </w:r>
          </w:p>
        </w:tc>
      </w:tr>
      <w:tr w:rsidR="00D32575" w:rsidRPr="00275AB2" w14:paraId="0245A3F7" w14:textId="77777777" w:rsidTr="00275AB2">
        <w:trPr>
          <w:trHeight w:val="1473"/>
          <w:jc w:val="center"/>
        </w:trPr>
        <w:tc>
          <w:tcPr>
            <w:tcW w:w="709" w:type="dxa"/>
            <w:vMerge/>
            <w:tcBorders>
              <w:left w:val="single" w:sz="4" w:space="0" w:color="auto"/>
              <w:right w:val="single" w:sz="4" w:space="0" w:color="auto"/>
            </w:tcBorders>
            <w:vAlign w:val="center"/>
          </w:tcPr>
          <w:p w14:paraId="5BEC1531" w14:textId="77777777" w:rsidR="00D32575" w:rsidRPr="00275AB2" w:rsidRDefault="00D32575" w:rsidP="00D32575">
            <w:pPr>
              <w:jc w:val="center"/>
              <w:rPr>
                <w:b/>
              </w:rPr>
            </w:pPr>
          </w:p>
        </w:tc>
        <w:tc>
          <w:tcPr>
            <w:tcW w:w="2972" w:type="dxa"/>
            <w:vMerge/>
            <w:tcBorders>
              <w:left w:val="single" w:sz="4" w:space="0" w:color="auto"/>
              <w:right w:val="single" w:sz="4" w:space="0" w:color="auto"/>
            </w:tcBorders>
            <w:vAlign w:val="center"/>
          </w:tcPr>
          <w:p w14:paraId="0AF5D5DE" w14:textId="77777777" w:rsidR="00D32575" w:rsidRPr="00275AB2" w:rsidRDefault="00D32575" w:rsidP="00D32575">
            <w:pPr>
              <w:ind w:right="-108"/>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1A49B1" w14:textId="742A2892" w:rsidR="00D32575" w:rsidRPr="00275AB2" w:rsidRDefault="00D32575" w:rsidP="001A3942">
            <w:pPr>
              <w:pStyle w:val="a7"/>
              <w:numPr>
                <w:ilvl w:val="0"/>
                <w:numId w:val="5"/>
              </w:num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89CCF0" w14:textId="2CDC14BD" w:rsidR="00D32575" w:rsidRPr="00275AB2" w:rsidRDefault="00275AB2" w:rsidP="00D32575">
            <w:pPr>
              <w:pStyle w:val="a3"/>
              <w:jc w:val="both"/>
            </w:pPr>
            <w:proofErr w:type="spellStart"/>
            <w:r>
              <w:t>Д</w:t>
            </w:r>
            <w:r w:rsidR="00D32575" w:rsidRPr="00275AB2">
              <w:t>ерматом</w:t>
            </w:r>
            <w:proofErr w:type="spellEnd"/>
            <w:r w:rsidR="00D32575" w:rsidRPr="00275AB2">
              <w:t xml:space="preserve">  </w:t>
            </w:r>
          </w:p>
        </w:tc>
        <w:tc>
          <w:tcPr>
            <w:tcW w:w="80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87F185" w14:textId="3CEE306E" w:rsidR="00D32575" w:rsidRPr="00275AB2" w:rsidRDefault="00B47DCA" w:rsidP="00B36EE6">
            <w:pPr>
              <w:pStyle w:val="a3"/>
              <w:jc w:val="both"/>
            </w:pPr>
            <w:proofErr w:type="spellStart"/>
            <w:r w:rsidRPr="00275AB2">
              <w:t>дерматом</w:t>
            </w:r>
            <w:proofErr w:type="spellEnd"/>
            <w:r w:rsidRPr="00275AB2">
              <w:t xml:space="preserve"> применяется в дерматологии/травматологии для срезания кожного трансплантата. В </w:t>
            </w:r>
            <w:proofErr w:type="spellStart"/>
            <w:r w:rsidRPr="00275AB2">
              <w:t>дерматоме</w:t>
            </w:r>
            <w:proofErr w:type="spellEnd"/>
            <w:r w:rsidRPr="00275AB2">
              <w:t xml:space="preserve">  обороты мотора с минимальными потерями преобразуются в попеременное движение (осцилляцию) лезвия </w:t>
            </w:r>
            <w:proofErr w:type="spellStart"/>
            <w:r w:rsidRPr="00275AB2">
              <w:t>дерматома</w:t>
            </w:r>
            <w:proofErr w:type="spellEnd"/>
            <w:r w:rsidRPr="00275AB2">
              <w:t xml:space="preserve"> при помощи редуктора с использованием эксцентрикового привода. Постоянное напряжение 9,9 В. Макс. мощность 250 Вт. Частота осцилляции от 0 1/мин до ок.6 500 1/мин. Длина хода лезвия 3,1 мм. Толщина срезания </w:t>
            </w:r>
            <w:bookmarkStart w:id="0" w:name="_GoBack"/>
            <w:bookmarkEnd w:id="0"/>
            <w:r w:rsidRPr="00275AB2">
              <w:t>от 0,1 мм до 1,1 мм. Цена деления шкалы 1/10 мм. Ширина срезания макс. 78 мм, регулируется при помощи 10 заслонок шириной по 8 мм. Вес (при полной</w:t>
            </w:r>
            <w:r w:rsidR="006F0FE1" w:rsidRPr="00275AB2">
              <w:t xml:space="preserve"> </w:t>
            </w:r>
            <w:r w:rsidRPr="00275AB2">
              <w:t xml:space="preserve">готовности к эксплуатации) около 1,65 кг. Размеры (Д x </w:t>
            </w:r>
            <w:proofErr w:type="gramStart"/>
            <w:r w:rsidRPr="00275AB2">
              <w:t>Ш</w:t>
            </w:r>
            <w:proofErr w:type="gramEnd"/>
            <w:r w:rsidRPr="00275AB2">
              <w:t xml:space="preserve"> x В) </w:t>
            </w:r>
            <w:proofErr w:type="spellStart"/>
            <w:r w:rsidRPr="00275AB2">
              <w:t>ок</w:t>
            </w:r>
            <w:proofErr w:type="spellEnd"/>
            <w:r w:rsidRPr="00275AB2">
              <w:t>. 277 мм x 113 мм x 83 мм. Рабочий элемент Тип BF. Электромагнитная совместимость IEC/DIN EN 60601-1-2. Соответствие нормам IEC/DIN EN 60601-1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E496F75" w14:textId="5BC9F325" w:rsidR="00D32575" w:rsidRPr="00275AB2" w:rsidRDefault="00D32575" w:rsidP="00D32575">
            <w:pPr>
              <w:pStyle w:val="a3"/>
              <w:spacing w:line="600" w:lineRule="auto"/>
              <w:jc w:val="center"/>
            </w:pPr>
            <w:r w:rsidRPr="00275AB2">
              <w:rPr>
                <w:color w:val="000000"/>
                <w:lang w:val="en-US"/>
              </w:rPr>
              <w:t xml:space="preserve">1 </w:t>
            </w:r>
            <w:r w:rsidRPr="00275AB2">
              <w:rPr>
                <w:color w:val="000000"/>
              </w:rPr>
              <w:t>шт.</w:t>
            </w:r>
          </w:p>
        </w:tc>
      </w:tr>
      <w:tr w:rsidR="00956C04" w:rsidRPr="00275AB2" w14:paraId="088E0F98" w14:textId="77777777" w:rsidTr="001A3942">
        <w:trPr>
          <w:trHeight w:val="409"/>
          <w:jc w:val="center"/>
        </w:trPr>
        <w:tc>
          <w:tcPr>
            <w:tcW w:w="709" w:type="dxa"/>
            <w:vMerge/>
            <w:tcBorders>
              <w:left w:val="single" w:sz="4" w:space="0" w:color="auto"/>
              <w:right w:val="single" w:sz="4" w:space="0" w:color="auto"/>
            </w:tcBorders>
            <w:vAlign w:val="center"/>
            <w:hideMark/>
          </w:tcPr>
          <w:p w14:paraId="0A8F2D8D" w14:textId="77777777" w:rsidR="00956C04" w:rsidRPr="00275AB2" w:rsidRDefault="00956C04" w:rsidP="00956C04">
            <w:pPr>
              <w:jc w:val="center"/>
              <w:rPr>
                <w:b/>
              </w:rPr>
            </w:pPr>
          </w:p>
        </w:tc>
        <w:tc>
          <w:tcPr>
            <w:tcW w:w="2972" w:type="dxa"/>
            <w:vMerge/>
            <w:tcBorders>
              <w:left w:val="single" w:sz="4" w:space="0" w:color="auto"/>
              <w:right w:val="single" w:sz="4" w:space="0" w:color="auto"/>
            </w:tcBorders>
            <w:vAlign w:val="center"/>
            <w:hideMark/>
          </w:tcPr>
          <w:p w14:paraId="31D33052" w14:textId="77777777" w:rsidR="00956C04" w:rsidRPr="00275AB2" w:rsidRDefault="00956C04" w:rsidP="00956C04">
            <w:pPr>
              <w:ind w:right="-108"/>
              <w:rPr>
                <w:b/>
              </w:rPr>
            </w:pPr>
          </w:p>
        </w:tc>
        <w:tc>
          <w:tcPr>
            <w:tcW w:w="126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F1992D" w14:textId="77777777" w:rsidR="00956C04" w:rsidRPr="00275AB2" w:rsidRDefault="00956C04" w:rsidP="00C65A25">
            <w:pPr>
              <w:spacing w:line="600" w:lineRule="auto"/>
              <w:rPr>
                <w:b/>
                <w:i/>
                <w:color w:val="000000"/>
              </w:rPr>
            </w:pPr>
            <w:r w:rsidRPr="00275AB2">
              <w:rPr>
                <w:b/>
                <w:i/>
                <w:color w:val="000000"/>
              </w:rPr>
              <w:t>Дополнительные комплектующие</w:t>
            </w:r>
          </w:p>
        </w:tc>
      </w:tr>
      <w:tr w:rsidR="00591506" w:rsidRPr="00275AB2" w14:paraId="645BE1B7" w14:textId="77777777" w:rsidTr="00275AB2">
        <w:trPr>
          <w:trHeight w:val="1090"/>
          <w:jc w:val="center"/>
        </w:trPr>
        <w:tc>
          <w:tcPr>
            <w:tcW w:w="709" w:type="dxa"/>
            <w:vMerge/>
            <w:tcBorders>
              <w:left w:val="single" w:sz="4" w:space="0" w:color="auto"/>
              <w:right w:val="single" w:sz="4" w:space="0" w:color="auto"/>
            </w:tcBorders>
            <w:vAlign w:val="center"/>
            <w:hideMark/>
          </w:tcPr>
          <w:p w14:paraId="4CF8EF31" w14:textId="77777777" w:rsidR="00591506" w:rsidRPr="00275AB2" w:rsidRDefault="00591506" w:rsidP="00591506">
            <w:pPr>
              <w:spacing w:after="240"/>
              <w:jc w:val="center"/>
              <w:rPr>
                <w:b/>
              </w:rPr>
            </w:pPr>
          </w:p>
        </w:tc>
        <w:tc>
          <w:tcPr>
            <w:tcW w:w="2972" w:type="dxa"/>
            <w:vMerge/>
            <w:tcBorders>
              <w:left w:val="single" w:sz="4" w:space="0" w:color="auto"/>
              <w:right w:val="single" w:sz="4" w:space="0" w:color="auto"/>
            </w:tcBorders>
            <w:vAlign w:val="center"/>
            <w:hideMark/>
          </w:tcPr>
          <w:p w14:paraId="04FD14C1" w14:textId="77777777" w:rsidR="00591506" w:rsidRPr="00275AB2" w:rsidRDefault="00591506" w:rsidP="00591506">
            <w:pPr>
              <w:spacing w:after="240"/>
              <w:ind w:right="-108"/>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11DD71" w14:textId="40BF60B6" w:rsidR="00591506" w:rsidRPr="00275AB2" w:rsidRDefault="00591506" w:rsidP="001A3942">
            <w:pPr>
              <w:pStyle w:val="a3"/>
              <w:numPr>
                <w:ilvl w:val="0"/>
                <w:numId w:val="3"/>
              </w:numPr>
              <w:spacing w:after="240"/>
              <w:jc w:val="both"/>
            </w:pPr>
          </w:p>
        </w:tc>
        <w:tc>
          <w:tcPr>
            <w:tcW w:w="2268" w:type="dxa"/>
            <w:tcBorders>
              <w:top w:val="single" w:sz="4" w:space="0" w:color="auto"/>
              <w:left w:val="nil"/>
              <w:bottom w:val="single" w:sz="4" w:space="0" w:color="auto"/>
              <w:right w:val="single" w:sz="4" w:space="0" w:color="auto"/>
            </w:tcBorders>
            <w:shd w:val="clear" w:color="auto" w:fill="auto"/>
            <w:vAlign w:val="center"/>
          </w:tcPr>
          <w:p w14:paraId="54693422" w14:textId="3E866636" w:rsidR="00591506" w:rsidRPr="00275AB2" w:rsidRDefault="00591506" w:rsidP="00591506">
            <w:pPr>
              <w:pStyle w:val="a3"/>
              <w:spacing w:after="240"/>
              <w:jc w:val="both"/>
            </w:pPr>
            <w:r w:rsidRPr="00275AB2">
              <w:t xml:space="preserve">Зарядное устройство для </w:t>
            </w:r>
            <w:proofErr w:type="spellStart"/>
            <w:r w:rsidR="00275AB2" w:rsidRPr="00275AB2">
              <w:t>дерматома</w:t>
            </w:r>
            <w:proofErr w:type="spellEnd"/>
          </w:p>
        </w:tc>
        <w:tc>
          <w:tcPr>
            <w:tcW w:w="8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1CE65" w14:textId="2DC6C8A8" w:rsidR="000D0DBF" w:rsidRPr="00275AB2" w:rsidRDefault="000D0DBF" w:rsidP="00B36EE6">
            <w:pPr>
              <w:pStyle w:val="a3"/>
              <w:jc w:val="both"/>
            </w:pPr>
            <w:r w:rsidRPr="00275AB2">
              <w:t>рабочее напряжение 100-240</w:t>
            </w:r>
            <w:proofErr w:type="gramStart"/>
            <w:r w:rsidRPr="00275AB2">
              <w:t xml:space="preserve"> В</w:t>
            </w:r>
            <w:proofErr w:type="gramEnd"/>
            <w:r w:rsidRPr="00275AB2">
              <w:t xml:space="preserve">, частота 50/60 Гц, размеры 410 мм х 120 мм х 160 мм, вес 3,500 кг. Возможен заряд одновременно четырех аккумуляторных батарей. Для каждого зарядного отсека имеется дисплей с индикатором времени зарядки и индикатором необходимости замены батареи. Тест батареи выполняется автоматически после каждого цикла </w:t>
            </w:r>
            <w:r w:rsidRPr="00275AB2">
              <w:lastRenderedPageBreak/>
              <w:t>зарядки. Если зарядное устройство обнаруживает недостаточную выходную емкость батареи, пользователя предупредит об этом, индикатор замены батареи. Помимо вентилятора, каждый зарядный отсек оснащен собственным маленьким вентилятором для обеспечения безопасной и нежной зарядки батарей. Для ограничения уровня шума вентиляторы автоматически включаются и выключаются в зависимости от температуры зарядного устройства. Например, вентиляторы будут неактивны, когда зарядное устройство находится при комнатной температуре, и все зарядные отсеки пустые.</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5757F4EC" w14:textId="347B77AC" w:rsidR="00591506" w:rsidRPr="00275AB2" w:rsidRDefault="00591506" w:rsidP="00591506">
            <w:pPr>
              <w:pStyle w:val="a3"/>
              <w:spacing w:after="240" w:line="600" w:lineRule="auto"/>
              <w:jc w:val="center"/>
            </w:pPr>
            <w:r w:rsidRPr="00275AB2">
              <w:rPr>
                <w:color w:val="000000"/>
                <w:lang w:val="en-US"/>
              </w:rPr>
              <w:lastRenderedPageBreak/>
              <w:t xml:space="preserve">1 </w:t>
            </w:r>
            <w:r w:rsidRPr="00275AB2">
              <w:rPr>
                <w:color w:val="000000"/>
              </w:rPr>
              <w:t>шт.</w:t>
            </w:r>
          </w:p>
        </w:tc>
      </w:tr>
      <w:tr w:rsidR="00591506" w:rsidRPr="00275AB2" w14:paraId="08A0B455" w14:textId="77777777" w:rsidTr="00275AB2">
        <w:trPr>
          <w:trHeight w:val="141"/>
          <w:jc w:val="center"/>
        </w:trPr>
        <w:tc>
          <w:tcPr>
            <w:tcW w:w="709" w:type="dxa"/>
            <w:vMerge/>
            <w:tcBorders>
              <w:left w:val="single" w:sz="4" w:space="0" w:color="auto"/>
              <w:right w:val="single" w:sz="4" w:space="0" w:color="auto"/>
            </w:tcBorders>
            <w:vAlign w:val="center"/>
          </w:tcPr>
          <w:p w14:paraId="597EB924" w14:textId="77777777" w:rsidR="00591506" w:rsidRPr="00275AB2" w:rsidRDefault="00591506" w:rsidP="00591506">
            <w:pPr>
              <w:spacing w:after="240"/>
              <w:jc w:val="center"/>
              <w:rPr>
                <w:b/>
              </w:rPr>
            </w:pPr>
          </w:p>
        </w:tc>
        <w:tc>
          <w:tcPr>
            <w:tcW w:w="2972" w:type="dxa"/>
            <w:vMerge/>
            <w:tcBorders>
              <w:left w:val="single" w:sz="4" w:space="0" w:color="auto"/>
              <w:right w:val="single" w:sz="4" w:space="0" w:color="auto"/>
            </w:tcBorders>
            <w:vAlign w:val="center"/>
          </w:tcPr>
          <w:p w14:paraId="6D91805A" w14:textId="77777777" w:rsidR="00591506" w:rsidRPr="00275AB2" w:rsidRDefault="00591506" w:rsidP="00591506">
            <w:pPr>
              <w:spacing w:after="240"/>
              <w:ind w:right="-108"/>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F5FA94" w14:textId="77777777" w:rsidR="00591506" w:rsidRPr="00275AB2" w:rsidRDefault="00591506" w:rsidP="001A3942">
            <w:pPr>
              <w:pStyle w:val="a3"/>
              <w:numPr>
                <w:ilvl w:val="0"/>
                <w:numId w:val="3"/>
              </w:numPr>
              <w:spacing w:after="240"/>
              <w:jc w:val="both"/>
            </w:pPr>
          </w:p>
        </w:tc>
        <w:tc>
          <w:tcPr>
            <w:tcW w:w="2268" w:type="dxa"/>
            <w:tcBorders>
              <w:top w:val="nil"/>
              <w:left w:val="nil"/>
              <w:bottom w:val="single" w:sz="4" w:space="0" w:color="auto"/>
              <w:right w:val="single" w:sz="4" w:space="0" w:color="auto"/>
            </w:tcBorders>
            <w:shd w:val="clear" w:color="auto" w:fill="auto"/>
            <w:vAlign w:val="center"/>
          </w:tcPr>
          <w:p w14:paraId="549AB93C" w14:textId="3E0CA32F" w:rsidR="00591506" w:rsidRPr="00275AB2" w:rsidRDefault="00591506" w:rsidP="00591506">
            <w:pPr>
              <w:pStyle w:val="a3"/>
              <w:spacing w:after="240"/>
              <w:jc w:val="both"/>
            </w:pPr>
            <w:r w:rsidRPr="00275AB2">
              <w:t xml:space="preserve">батарея </w:t>
            </w:r>
            <w:proofErr w:type="spellStart"/>
            <w:r w:rsidRPr="00275AB2">
              <w:t>Li</w:t>
            </w:r>
            <w:proofErr w:type="spellEnd"/>
            <w:r w:rsidRPr="00275AB2">
              <w:t>-ON 9.9</w:t>
            </w:r>
            <w:proofErr w:type="gramStart"/>
            <w:r w:rsidRPr="00275AB2">
              <w:t xml:space="preserve"> В</w:t>
            </w:r>
            <w:proofErr w:type="gramEnd"/>
            <w:r w:rsidRPr="00275AB2">
              <w:t xml:space="preserve"> 10.89 Ват/ч</w:t>
            </w:r>
          </w:p>
        </w:tc>
        <w:tc>
          <w:tcPr>
            <w:tcW w:w="8087" w:type="dxa"/>
            <w:gridSpan w:val="2"/>
            <w:tcBorders>
              <w:top w:val="nil"/>
              <w:left w:val="single" w:sz="4" w:space="0" w:color="auto"/>
              <w:bottom w:val="single" w:sz="4" w:space="0" w:color="auto"/>
              <w:right w:val="single" w:sz="4" w:space="0" w:color="auto"/>
            </w:tcBorders>
            <w:shd w:val="clear" w:color="auto" w:fill="auto"/>
            <w:vAlign w:val="center"/>
          </w:tcPr>
          <w:p w14:paraId="4EC118DA" w14:textId="05DD06DD" w:rsidR="000D0DBF" w:rsidRPr="00275AB2" w:rsidRDefault="008A0A2B" w:rsidP="00B36EE6">
            <w:pPr>
              <w:pStyle w:val="a3"/>
              <w:jc w:val="both"/>
            </w:pPr>
            <w:r w:rsidRPr="00275AB2">
              <w:t xml:space="preserve">батарея </w:t>
            </w:r>
            <w:proofErr w:type="spellStart"/>
            <w:r w:rsidRPr="00275AB2">
              <w:t>Li</w:t>
            </w:r>
            <w:proofErr w:type="spellEnd"/>
            <w:r w:rsidRPr="00275AB2">
              <w:t>-ON 9.9</w:t>
            </w:r>
            <w:proofErr w:type="gramStart"/>
            <w:r w:rsidRPr="00275AB2">
              <w:t xml:space="preserve"> В</w:t>
            </w:r>
            <w:proofErr w:type="gramEnd"/>
            <w:r w:rsidRPr="00275AB2">
              <w:t xml:space="preserve"> 10.89 Ват/ч, литий ионная батарея, напряжение 9,9 В, номинальная емкость 10,89 </w:t>
            </w:r>
            <w:proofErr w:type="spellStart"/>
            <w:r w:rsidRPr="00275AB2">
              <w:t>Вч</w:t>
            </w:r>
            <w:proofErr w:type="spellEnd"/>
            <w:r w:rsidRPr="00275AB2">
              <w:t>, вес 0,265 кг, размеры 120 мм х 43 мм х 50 мм. Многоразового использования. Не подлежит стерилизации. Электронные компоненты интегрированы в аккумуляторный блок, что предотвращает стерилизацию чувствительной электроники, тем самым повышая надежность системы. На батарее имеется бумажная печать с маркировкой даты сервисного обслуживания.</w:t>
            </w:r>
          </w:p>
        </w:tc>
        <w:tc>
          <w:tcPr>
            <w:tcW w:w="1411" w:type="dxa"/>
            <w:tcBorders>
              <w:top w:val="nil"/>
              <w:left w:val="single" w:sz="4" w:space="0" w:color="auto"/>
              <w:bottom w:val="single" w:sz="4" w:space="0" w:color="auto"/>
              <w:right w:val="single" w:sz="4" w:space="0" w:color="auto"/>
            </w:tcBorders>
            <w:shd w:val="clear" w:color="auto" w:fill="auto"/>
            <w:vAlign w:val="center"/>
          </w:tcPr>
          <w:p w14:paraId="60E33CCF" w14:textId="7FAACF7B" w:rsidR="00591506" w:rsidRPr="00275AB2" w:rsidRDefault="00591506" w:rsidP="00591506">
            <w:pPr>
              <w:pStyle w:val="a3"/>
              <w:spacing w:after="240" w:line="600" w:lineRule="auto"/>
              <w:jc w:val="center"/>
            </w:pPr>
            <w:r w:rsidRPr="00275AB2">
              <w:rPr>
                <w:color w:val="000000"/>
                <w:lang w:val="en-US"/>
              </w:rPr>
              <w:t xml:space="preserve">1 </w:t>
            </w:r>
            <w:r w:rsidRPr="00275AB2">
              <w:rPr>
                <w:color w:val="000000"/>
              </w:rPr>
              <w:t>шт.</w:t>
            </w:r>
          </w:p>
        </w:tc>
      </w:tr>
      <w:tr w:rsidR="00591506" w:rsidRPr="00275AB2" w14:paraId="1E7E0DB1" w14:textId="77777777" w:rsidTr="00275AB2">
        <w:trPr>
          <w:trHeight w:val="141"/>
          <w:jc w:val="center"/>
        </w:trPr>
        <w:tc>
          <w:tcPr>
            <w:tcW w:w="709" w:type="dxa"/>
            <w:vMerge/>
            <w:tcBorders>
              <w:left w:val="single" w:sz="4" w:space="0" w:color="auto"/>
              <w:right w:val="single" w:sz="4" w:space="0" w:color="auto"/>
            </w:tcBorders>
            <w:vAlign w:val="center"/>
          </w:tcPr>
          <w:p w14:paraId="1832E045" w14:textId="77777777" w:rsidR="00591506" w:rsidRPr="00275AB2" w:rsidRDefault="00591506" w:rsidP="00591506">
            <w:pPr>
              <w:jc w:val="center"/>
              <w:rPr>
                <w:b/>
              </w:rPr>
            </w:pPr>
          </w:p>
        </w:tc>
        <w:tc>
          <w:tcPr>
            <w:tcW w:w="2972" w:type="dxa"/>
            <w:vMerge/>
            <w:tcBorders>
              <w:left w:val="single" w:sz="4" w:space="0" w:color="auto"/>
              <w:right w:val="single" w:sz="4" w:space="0" w:color="auto"/>
            </w:tcBorders>
            <w:vAlign w:val="center"/>
          </w:tcPr>
          <w:p w14:paraId="72D2842A" w14:textId="77777777" w:rsidR="00591506" w:rsidRPr="00275AB2" w:rsidRDefault="00591506" w:rsidP="00591506">
            <w:pPr>
              <w:ind w:right="-108"/>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53BF1" w14:textId="77777777" w:rsidR="00591506" w:rsidRPr="00275AB2" w:rsidRDefault="00591506" w:rsidP="001A3942">
            <w:pPr>
              <w:pStyle w:val="a3"/>
              <w:numPr>
                <w:ilvl w:val="0"/>
                <w:numId w:val="3"/>
              </w:numPr>
              <w:jc w:val="both"/>
            </w:pPr>
          </w:p>
        </w:tc>
        <w:tc>
          <w:tcPr>
            <w:tcW w:w="2268" w:type="dxa"/>
            <w:tcBorders>
              <w:top w:val="nil"/>
              <w:left w:val="nil"/>
              <w:bottom w:val="single" w:sz="4" w:space="0" w:color="auto"/>
              <w:right w:val="single" w:sz="4" w:space="0" w:color="auto"/>
            </w:tcBorders>
            <w:shd w:val="clear" w:color="auto" w:fill="auto"/>
            <w:vAlign w:val="center"/>
          </w:tcPr>
          <w:p w14:paraId="5C79499E" w14:textId="0B5CF606" w:rsidR="00591506" w:rsidRPr="00275AB2" w:rsidRDefault="00591506" w:rsidP="00591506">
            <w:pPr>
              <w:pStyle w:val="a3"/>
              <w:jc w:val="both"/>
            </w:pPr>
            <w:r w:rsidRPr="00275AB2">
              <w:t>крышка аккумуляторного отсека</w:t>
            </w:r>
          </w:p>
        </w:tc>
        <w:tc>
          <w:tcPr>
            <w:tcW w:w="8087" w:type="dxa"/>
            <w:gridSpan w:val="2"/>
            <w:tcBorders>
              <w:top w:val="nil"/>
              <w:left w:val="single" w:sz="4" w:space="0" w:color="auto"/>
              <w:bottom w:val="single" w:sz="4" w:space="0" w:color="auto"/>
              <w:right w:val="single" w:sz="4" w:space="0" w:color="auto"/>
            </w:tcBorders>
            <w:shd w:val="clear" w:color="auto" w:fill="auto"/>
            <w:vAlign w:val="center"/>
          </w:tcPr>
          <w:p w14:paraId="340A0DAA" w14:textId="6A16536D" w:rsidR="008A0A2B" w:rsidRPr="00275AB2" w:rsidRDefault="00F7469B" w:rsidP="00B36EE6">
            <w:pPr>
              <w:pStyle w:val="a3"/>
              <w:jc w:val="both"/>
            </w:pPr>
            <w:proofErr w:type="gramStart"/>
            <w:r w:rsidRPr="00275AB2">
              <w:t>предназначена</w:t>
            </w:r>
            <w:proofErr w:type="gramEnd"/>
            <w:r w:rsidRPr="00275AB2">
              <w:t xml:space="preserve"> для фиксации батареи в корпусе моторной системы</w:t>
            </w:r>
            <w:r w:rsidR="008A0A2B" w:rsidRPr="00275AB2">
              <w:t>. Нестерильная, многоразовая.</w:t>
            </w:r>
          </w:p>
        </w:tc>
        <w:tc>
          <w:tcPr>
            <w:tcW w:w="1411" w:type="dxa"/>
            <w:tcBorders>
              <w:top w:val="nil"/>
              <w:left w:val="single" w:sz="4" w:space="0" w:color="auto"/>
              <w:bottom w:val="single" w:sz="4" w:space="0" w:color="auto"/>
              <w:right w:val="single" w:sz="4" w:space="0" w:color="auto"/>
            </w:tcBorders>
            <w:shd w:val="clear" w:color="auto" w:fill="auto"/>
            <w:vAlign w:val="center"/>
          </w:tcPr>
          <w:p w14:paraId="00BAEF61" w14:textId="56E6A542" w:rsidR="00591506" w:rsidRPr="00275AB2" w:rsidRDefault="00591506" w:rsidP="00591506">
            <w:pPr>
              <w:pStyle w:val="a3"/>
              <w:spacing w:line="600" w:lineRule="auto"/>
              <w:jc w:val="center"/>
            </w:pPr>
            <w:r w:rsidRPr="00275AB2">
              <w:rPr>
                <w:color w:val="000000"/>
                <w:lang w:val="en-US"/>
              </w:rPr>
              <w:t xml:space="preserve">1 </w:t>
            </w:r>
            <w:r w:rsidRPr="00275AB2">
              <w:rPr>
                <w:color w:val="000000"/>
              </w:rPr>
              <w:t>шт.</w:t>
            </w:r>
          </w:p>
        </w:tc>
      </w:tr>
      <w:tr w:rsidR="00591506" w:rsidRPr="00275AB2" w14:paraId="4C96BC12" w14:textId="77777777" w:rsidTr="00275AB2">
        <w:trPr>
          <w:trHeight w:val="141"/>
          <w:jc w:val="center"/>
        </w:trPr>
        <w:tc>
          <w:tcPr>
            <w:tcW w:w="709" w:type="dxa"/>
            <w:vMerge/>
            <w:tcBorders>
              <w:left w:val="single" w:sz="4" w:space="0" w:color="auto"/>
              <w:right w:val="single" w:sz="4" w:space="0" w:color="auto"/>
            </w:tcBorders>
            <w:vAlign w:val="center"/>
          </w:tcPr>
          <w:p w14:paraId="5FD7C24C" w14:textId="77777777" w:rsidR="00591506" w:rsidRPr="00275AB2" w:rsidRDefault="00591506" w:rsidP="00591506">
            <w:pPr>
              <w:jc w:val="center"/>
              <w:rPr>
                <w:b/>
              </w:rPr>
            </w:pPr>
          </w:p>
        </w:tc>
        <w:tc>
          <w:tcPr>
            <w:tcW w:w="2972" w:type="dxa"/>
            <w:vMerge/>
            <w:tcBorders>
              <w:left w:val="single" w:sz="4" w:space="0" w:color="auto"/>
              <w:right w:val="single" w:sz="4" w:space="0" w:color="auto"/>
            </w:tcBorders>
            <w:vAlign w:val="center"/>
          </w:tcPr>
          <w:p w14:paraId="7345B68C" w14:textId="77777777" w:rsidR="00591506" w:rsidRPr="00275AB2" w:rsidRDefault="00591506" w:rsidP="00591506">
            <w:pPr>
              <w:ind w:right="-108"/>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790A00" w14:textId="77777777" w:rsidR="00591506" w:rsidRPr="00275AB2" w:rsidRDefault="00591506" w:rsidP="001A3942">
            <w:pPr>
              <w:pStyle w:val="a3"/>
              <w:numPr>
                <w:ilvl w:val="0"/>
                <w:numId w:val="3"/>
              </w:numPr>
              <w:jc w:val="both"/>
            </w:pPr>
          </w:p>
        </w:tc>
        <w:tc>
          <w:tcPr>
            <w:tcW w:w="2268" w:type="dxa"/>
            <w:tcBorders>
              <w:top w:val="nil"/>
              <w:left w:val="nil"/>
              <w:bottom w:val="single" w:sz="4" w:space="0" w:color="auto"/>
              <w:right w:val="single" w:sz="4" w:space="0" w:color="auto"/>
            </w:tcBorders>
            <w:shd w:val="clear" w:color="auto" w:fill="auto"/>
            <w:vAlign w:val="center"/>
          </w:tcPr>
          <w:p w14:paraId="428186A1" w14:textId="7A268AA5" w:rsidR="00591506" w:rsidRPr="00275AB2" w:rsidRDefault="00591506" w:rsidP="00591506">
            <w:pPr>
              <w:pStyle w:val="a3"/>
              <w:jc w:val="both"/>
            </w:pPr>
            <w:r w:rsidRPr="00275AB2">
              <w:t>стерильная направляющая</w:t>
            </w:r>
          </w:p>
        </w:tc>
        <w:tc>
          <w:tcPr>
            <w:tcW w:w="8087" w:type="dxa"/>
            <w:gridSpan w:val="2"/>
            <w:tcBorders>
              <w:top w:val="nil"/>
              <w:left w:val="single" w:sz="4" w:space="0" w:color="auto"/>
              <w:bottom w:val="single" w:sz="4" w:space="0" w:color="auto"/>
              <w:right w:val="single" w:sz="4" w:space="0" w:color="auto"/>
            </w:tcBorders>
            <w:shd w:val="clear" w:color="auto" w:fill="auto"/>
            <w:vAlign w:val="center"/>
          </w:tcPr>
          <w:p w14:paraId="7E16A627" w14:textId="35E054EB" w:rsidR="00562BCD" w:rsidRPr="00275AB2" w:rsidRDefault="00B07011" w:rsidP="00B36EE6">
            <w:pPr>
              <w:pStyle w:val="a3"/>
              <w:jc w:val="both"/>
            </w:pPr>
            <w:proofErr w:type="gramStart"/>
            <w:r w:rsidRPr="00275AB2">
              <w:t>стерильный</w:t>
            </w:r>
            <w:proofErr w:type="gramEnd"/>
            <w:r w:rsidRPr="00275AB2">
              <w:t xml:space="preserve"> </w:t>
            </w:r>
            <w:proofErr w:type="spellStart"/>
            <w:r w:rsidRPr="00275AB2">
              <w:t>направитель</w:t>
            </w:r>
            <w:proofErr w:type="spellEnd"/>
            <w:r w:rsidRPr="00275AB2">
              <w:t xml:space="preserve"> аккумуляторной батареи в гнездо корпуса дрели-</w:t>
            </w:r>
            <w:proofErr w:type="spellStart"/>
            <w:r w:rsidRPr="00275AB2">
              <w:t>римера</w:t>
            </w:r>
            <w:proofErr w:type="spellEnd"/>
            <w:r w:rsidRPr="00275AB2">
              <w:t xml:space="preserve"> в стерильных условиях.</w:t>
            </w:r>
          </w:p>
        </w:tc>
        <w:tc>
          <w:tcPr>
            <w:tcW w:w="1411" w:type="dxa"/>
            <w:tcBorders>
              <w:top w:val="nil"/>
              <w:left w:val="single" w:sz="4" w:space="0" w:color="auto"/>
              <w:bottom w:val="single" w:sz="4" w:space="0" w:color="auto"/>
              <w:right w:val="single" w:sz="4" w:space="0" w:color="auto"/>
            </w:tcBorders>
            <w:shd w:val="clear" w:color="auto" w:fill="auto"/>
            <w:vAlign w:val="center"/>
          </w:tcPr>
          <w:p w14:paraId="45F113F0" w14:textId="12C2CE70" w:rsidR="00591506" w:rsidRPr="00275AB2" w:rsidRDefault="00591506" w:rsidP="00591506">
            <w:pPr>
              <w:pStyle w:val="a3"/>
              <w:spacing w:line="600" w:lineRule="auto"/>
              <w:jc w:val="center"/>
            </w:pPr>
            <w:r w:rsidRPr="00275AB2">
              <w:rPr>
                <w:color w:val="000000"/>
                <w:lang w:val="en-US"/>
              </w:rPr>
              <w:t xml:space="preserve">1 </w:t>
            </w:r>
            <w:r w:rsidRPr="00275AB2">
              <w:rPr>
                <w:color w:val="000000"/>
              </w:rPr>
              <w:t>шт.</w:t>
            </w:r>
          </w:p>
        </w:tc>
      </w:tr>
      <w:tr w:rsidR="00591506" w:rsidRPr="00275AB2" w14:paraId="237E893C" w14:textId="77777777" w:rsidTr="00275AB2">
        <w:trPr>
          <w:trHeight w:val="141"/>
          <w:jc w:val="center"/>
        </w:trPr>
        <w:tc>
          <w:tcPr>
            <w:tcW w:w="709" w:type="dxa"/>
            <w:vMerge/>
            <w:tcBorders>
              <w:left w:val="single" w:sz="4" w:space="0" w:color="auto"/>
              <w:right w:val="single" w:sz="4" w:space="0" w:color="auto"/>
            </w:tcBorders>
            <w:vAlign w:val="center"/>
          </w:tcPr>
          <w:p w14:paraId="4DB9EF3B" w14:textId="77777777" w:rsidR="00591506" w:rsidRPr="00275AB2" w:rsidRDefault="00591506" w:rsidP="00591506">
            <w:pPr>
              <w:jc w:val="center"/>
              <w:rPr>
                <w:b/>
              </w:rPr>
            </w:pPr>
          </w:p>
        </w:tc>
        <w:tc>
          <w:tcPr>
            <w:tcW w:w="2972" w:type="dxa"/>
            <w:vMerge/>
            <w:tcBorders>
              <w:left w:val="single" w:sz="4" w:space="0" w:color="auto"/>
              <w:right w:val="single" w:sz="4" w:space="0" w:color="auto"/>
            </w:tcBorders>
            <w:vAlign w:val="center"/>
          </w:tcPr>
          <w:p w14:paraId="711B8B77" w14:textId="77777777" w:rsidR="00591506" w:rsidRPr="00275AB2" w:rsidRDefault="00591506" w:rsidP="00591506">
            <w:pPr>
              <w:ind w:right="-108"/>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236B0" w14:textId="77777777" w:rsidR="00591506" w:rsidRPr="00275AB2" w:rsidRDefault="00591506" w:rsidP="001A3942">
            <w:pPr>
              <w:pStyle w:val="a3"/>
              <w:numPr>
                <w:ilvl w:val="0"/>
                <w:numId w:val="3"/>
              </w:numPr>
              <w:jc w:val="both"/>
            </w:pPr>
          </w:p>
        </w:tc>
        <w:tc>
          <w:tcPr>
            <w:tcW w:w="2268" w:type="dxa"/>
            <w:tcBorders>
              <w:top w:val="nil"/>
              <w:left w:val="nil"/>
              <w:bottom w:val="single" w:sz="4" w:space="0" w:color="auto"/>
              <w:right w:val="single" w:sz="4" w:space="0" w:color="auto"/>
            </w:tcBorders>
            <w:shd w:val="clear" w:color="auto" w:fill="auto"/>
            <w:vAlign w:val="center"/>
          </w:tcPr>
          <w:p w14:paraId="5DB8CB7D" w14:textId="33A1C7FD" w:rsidR="00591506" w:rsidRPr="00275AB2" w:rsidRDefault="00591506" w:rsidP="00591506">
            <w:pPr>
              <w:pStyle w:val="a3"/>
              <w:jc w:val="both"/>
            </w:pPr>
            <w:r w:rsidRPr="00275AB2">
              <w:t>устройство для удаления батареи</w:t>
            </w:r>
          </w:p>
        </w:tc>
        <w:tc>
          <w:tcPr>
            <w:tcW w:w="8087" w:type="dxa"/>
            <w:gridSpan w:val="2"/>
            <w:tcBorders>
              <w:top w:val="nil"/>
              <w:left w:val="single" w:sz="4" w:space="0" w:color="auto"/>
              <w:bottom w:val="single" w:sz="4" w:space="0" w:color="auto"/>
              <w:right w:val="single" w:sz="4" w:space="0" w:color="auto"/>
            </w:tcBorders>
            <w:shd w:val="clear" w:color="auto" w:fill="auto"/>
            <w:vAlign w:val="center"/>
          </w:tcPr>
          <w:p w14:paraId="1563542D" w14:textId="60820C0D" w:rsidR="00B07011" w:rsidRPr="00275AB2" w:rsidRDefault="00B07011" w:rsidP="00B36EE6">
            <w:pPr>
              <w:pStyle w:val="a3"/>
              <w:jc w:val="both"/>
            </w:pPr>
            <w:r w:rsidRPr="00275AB2">
              <w:t>устройство для удаления батареи из корпуса дрели-</w:t>
            </w:r>
            <w:proofErr w:type="spellStart"/>
            <w:r w:rsidRPr="00275AB2">
              <w:t>римера</w:t>
            </w:r>
            <w:proofErr w:type="spellEnd"/>
            <w:r w:rsidRPr="00275AB2">
              <w:t xml:space="preserve"> в стерильных условиях, сохраняя при этом стерильность самого корпуса. Нестерильное, многоразовое.</w:t>
            </w:r>
          </w:p>
        </w:tc>
        <w:tc>
          <w:tcPr>
            <w:tcW w:w="1411" w:type="dxa"/>
            <w:tcBorders>
              <w:top w:val="nil"/>
              <w:left w:val="single" w:sz="4" w:space="0" w:color="auto"/>
              <w:bottom w:val="single" w:sz="4" w:space="0" w:color="auto"/>
              <w:right w:val="single" w:sz="4" w:space="0" w:color="auto"/>
            </w:tcBorders>
            <w:shd w:val="clear" w:color="auto" w:fill="auto"/>
            <w:vAlign w:val="center"/>
          </w:tcPr>
          <w:p w14:paraId="1EA10D0E" w14:textId="56764EDE" w:rsidR="00591506" w:rsidRPr="00275AB2" w:rsidRDefault="00591506" w:rsidP="00591506">
            <w:pPr>
              <w:pStyle w:val="a3"/>
              <w:spacing w:line="600" w:lineRule="auto"/>
              <w:jc w:val="center"/>
            </w:pPr>
            <w:r w:rsidRPr="00275AB2">
              <w:rPr>
                <w:color w:val="000000"/>
                <w:lang w:val="en-US"/>
              </w:rPr>
              <w:t xml:space="preserve">1 </w:t>
            </w:r>
            <w:r w:rsidRPr="00275AB2">
              <w:rPr>
                <w:color w:val="000000"/>
              </w:rPr>
              <w:t>шт.</w:t>
            </w:r>
          </w:p>
        </w:tc>
      </w:tr>
      <w:tr w:rsidR="00591506" w:rsidRPr="00275AB2" w14:paraId="7876E013" w14:textId="77777777" w:rsidTr="00275AB2">
        <w:trPr>
          <w:trHeight w:val="141"/>
          <w:jc w:val="center"/>
        </w:trPr>
        <w:tc>
          <w:tcPr>
            <w:tcW w:w="709" w:type="dxa"/>
            <w:vMerge/>
            <w:tcBorders>
              <w:left w:val="single" w:sz="4" w:space="0" w:color="auto"/>
              <w:right w:val="single" w:sz="4" w:space="0" w:color="auto"/>
            </w:tcBorders>
            <w:vAlign w:val="center"/>
          </w:tcPr>
          <w:p w14:paraId="2C9E1E4D" w14:textId="77777777" w:rsidR="00591506" w:rsidRPr="00275AB2" w:rsidRDefault="00591506" w:rsidP="00591506">
            <w:pPr>
              <w:jc w:val="center"/>
              <w:rPr>
                <w:b/>
              </w:rPr>
            </w:pPr>
          </w:p>
        </w:tc>
        <w:tc>
          <w:tcPr>
            <w:tcW w:w="2972" w:type="dxa"/>
            <w:vMerge/>
            <w:tcBorders>
              <w:left w:val="single" w:sz="4" w:space="0" w:color="auto"/>
              <w:right w:val="single" w:sz="4" w:space="0" w:color="auto"/>
            </w:tcBorders>
            <w:vAlign w:val="center"/>
          </w:tcPr>
          <w:p w14:paraId="48FD295E" w14:textId="77777777" w:rsidR="00591506" w:rsidRPr="00275AB2" w:rsidRDefault="00591506" w:rsidP="00591506">
            <w:pPr>
              <w:ind w:right="-108"/>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28DA3C" w14:textId="77777777" w:rsidR="00591506" w:rsidRPr="00275AB2" w:rsidRDefault="00591506" w:rsidP="001A3942">
            <w:pPr>
              <w:pStyle w:val="a3"/>
              <w:numPr>
                <w:ilvl w:val="0"/>
                <w:numId w:val="3"/>
              </w:numPr>
              <w:jc w:val="both"/>
            </w:pPr>
          </w:p>
        </w:tc>
        <w:tc>
          <w:tcPr>
            <w:tcW w:w="2268" w:type="dxa"/>
            <w:tcBorders>
              <w:top w:val="nil"/>
              <w:left w:val="nil"/>
              <w:bottom w:val="single" w:sz="4" w:space="0" w:color="auto"/>
              <w:right w:val="single" w:sz="4" w:space="0" w:color="auto"/>
            </w:tcBorders>
            <w:shd w:val="clear" w:color="auto" w:fill="auto"/>
            <w:vAlign w:val="center"/>
          </w:tcPr>
          <w:p w14:paraId="4148F688" w14:textId="78153213" w:rsidR="00591506" w:rsidRPr="00275AB2" w:rsidRDefault="001A3942" w:rsidP="00591506">
            <w:pPr>
              <w:pStyle w:val="a3"/>
              <w:jc w:val="both"/>
            </w:pPr>
            <w:r w:rsidRPr="00275AB2">
              <w:t xml:space="preserve">Набор ECCOS для хранения </w:t>
            </w:r>
            <w:proofErr w:type="spellStart"/>
            <w:r w:rsidRPr="00275AB2">
              <w:t>дерматома</w:t>
            </w:r>
            <w:proofErr w:type="spellEnd"/>
            <w:r w:rsidRPr="00275AB2">
              <w:t xml:space="preserve"> </w:t>
            </w:r>
          </w:p>
        </w:tc>
        <w:tc>
          <w:tcPr>
            <w:tcW w:w="8087" w:type="dxa"/>
            <w:gridSpan w:val="2"/>
            <w:tcBorders>
              <w:top w:val="nil"/>
              <w:left w:val="single" w:sz="4" w:space="0" w:color="auto"/>
              <w:bottom w:val="single" w:sz="4" w:space="0" w:color="auto"/>
              <w:right w:val="single" w:sz="4" w:space="0" w:color="auto"/>
            </w:tcBorders>
            <w:shd w:val="clear" w:color="auto" w:fill="auto"/>
            <w:vAlign w:val="center"/>
          </w:tcPr>
          <w:p w14:paraId="272684DE" w14:textId="4327AB7A" w:rsidR="004941D3" w:rsidRPr="00275AB2" w:rsidRDefault="0093684B" w:rsidP="00B36EE6">
            <w:pPr>
              <w:pStyle w:val="a3"/>
              <w:jc w:val="both"/>
            </w:pPr>
            <w:r w:rsidRPr="00275AB2">
              <w:t>Состоит из сетки и трех фиксаторов</w:t>
            </w:r>
            <w:r w:rsidR="004A5224" w:rsidRPr="00275AB2">
              <w:t xml:space="preserve"> </w:t>
            </w:r>
            <w:r w:rsidR="00650C0F" w:rsidRPr="00275AB2">
              <w:rPr>
                <w:lang w:val="en-US"/>
              </w:rPr>
              <w:t>ECCOS</w:t>
            </w:r>
            <w:r w:rsidR="00650C0F" w:rsidRPr="00275AB2">
              <w:t xml:space="preserve"> (для </w:t>
            </w:r>
            <w:r w:rsidR="005A01A3" w:rsidRPr="00275AB2">
              <w:t xml:space="preserve">фиксации </w:t>
            </w:r>
            <w:proofErr w:type="spellStart"/>
            <w:r w:rsidR="005A01A3" w:rsidRPr="00275AB2">
              <w:t>дерматома</w:t>
            </w:r>
            <w:proofErr w:type="spellEnd"/>
            <w:r w:rsidR="005A01A3" w:rsidRPr="00275AB2">
              <w:t>, для фиксации крышки аккумуляторного отсека, для фиксации</w:t>
            </w:r>
            <w:r w:rsidR="00A425BB" w:rsidRPr="00275AB2">
              <w:t xml:space="preserve"> стерильной направляющей)</w:t>
            </w:r>
            <w:r w:rsidRPr="00275AB2">
              <w:t>. Нестерильный, многоразовый.</w:t>
            </w:r>
          </w:p>
        </w:tc>
        <w:tc>
          <w:tcPr>
            <w:tcW w:w="1411" w:type="dxa"/>
            <w:tcBorders>
              <w:top w:val="nil"/>
              <w:left w:val="single" w:sz="4" w:space="0" w:color="auto"/>
              <w:bottom w:val="single" w:sz="4" w:space="0" w:color="auto"/>
              <w:right w:val="single" w:sz="4" w:space="0" w:color="auto"/>
            </w:tcBorders>
            <w:shd w:val="clear" w:color="auto" w:fill="auto"/>
            <w:vAlign w:val="center"/>
          </w:tcPr>
          <w:p w14:paraId="0BC3FABD" w14:textId="162DDD80" w:rsidR="00591506" w:rsidRPr="00275AB2" w:rsidRDefault="00591506" w:rsidP="00591506">
            <w:pPr>
              <w:pStyle w:val="a3"/>
              <w:spacing w:line="600" w:lineRule="auto"/>
              <w:jc w:val="center"/>
            </w:pPr>
            <w:r w:rsidRPr="00275AB2">
              <w:rPr>
                <w:color w:val="000000"/>
                <w:lang w:val="en-US"/>
              </w:rPr>
              <w:t xml:space="preserve">1 </w:t>
            </w:r>
            <w:r w:rsidRPr="00275AB2">
              <w:rPr>
                <w:color w:val="000000"/>
              </w:rPr>
              <w:t>шт.</w:t>
            </w:r>
          </w:p>
        </w:tc>
      </w:tr>
      <w:tr w:rsidR="00591506" w:rsidRPr="00275AB2" w14:paraId="1972C521" w14:textId="77777777" w:rsidTr="00275AB2">
        <w:trPr>
          <w:trHeight w:val="414"/>
          <w:jc w:val="center"/>
        </w:trPr>
        <w:tc>
          <w:tcPr>
            <w:tcW w:w="709" w:type="dxa"/>
            <w:vMerge/>
            <w:tcBorders>
              <w:left w:val="single" w:sz="4" w:space="0" w:color="auto"/>
              <w:right w:val="single" w:sz="4" w:space="0" w:color="auto"/>
            </w:tcBorders>
            <w:vAlign w:val="center"/>
            <w:hideMark/>
          </w:tcPr>
          <w:p w14:paraId="3876A07B" w14:textId="77777777" w:rsidR="00591506" w:rsidRPr="00275AB2" w:rsidRDefault="00591506" w:rsidP="00591506">
            <w:pPr>
              <w:jc w:val="center"/>
              <w:rPr>
                <w:b/>
              </w:rPr>
            </w:pPr>
          </w:p>
        </w:tc>
        <w:tc>
          <w:tcPr>
            <w:tcW w:w="2972" w:type="dxa"/>
            <w:vMerge/>
            <w:tcBorders>
              <w:left w:val="single" w:sz="4" w:space="0" w:color="auto"/>
              <w:right w:val="single" w:sz="4" w:space="0" w:color="auto"/>
            </w:tcBorders>
            <w:vAlign w:val="center"/>
            <w:hideMark/>
          </w:tcPr>
          <w:p w14:paraId="39F760F5" w14:textId="77777777" w:rsidR="00591506" w:rsidRPr="00275AB2" w:rsidRDefault="00591506" w:rsidP="00591506">
            <w:pPr>
              <w:ind w:right="-108"/>
              <w:rPr>
                <w:b/>
              </w:rPr>
            </w:pPr>
          </w:p>
        </w:tc>
        <w:tc>
          <w:tcPr>
            <w:tcW w:w="12616" w:type="dxa"/>
            <w:gridSpan w:val="5"/>
            <w:tcBorders>
              <w:top w:val="single" w:sz="4" w:space="0" w:color="auto"/>
              <w:left w:val="single" w:sz="4" w:space="0" w:color="auto"/>
              <w:bottom w:val="single" w:sz="4" w:space="0" w:color="auto"/>
              <w:right w:val="single" w:sz="4" w:space="0" w:color="auto"/>
            </w:tcBorders>
            <w:vAlign w:val="center"/>
            <w:hideMark/>
          </w:tcPr>
          <w:p w14:paraId="624F5B69" w14:textId="77777777" w:rsidR="00591506" w:rsidRPr="00275AB2" w:rsidRDefault="00591506" w:rsidP="00C65A25">
            <w:pPr>
              <w:spacing w:line="600" w:lineRule="auto"/>
              <w:rPr>
                <w:b/>
                <w:i/>
                <w:color w:val="000000"/>
              </w:rPr>
            </w:pPr>
            <w:r w:rsidRPr="00275AB2">
              <w:rPr>
                <w:b/>
                <w:i/>
                <w:color w:val="000000"/>
              </w:rPr>
              <w:t>Расходные материалы и изнашиваемые узлы:</w:t>
            </w:r>
          </w:p>
        </w:tc>
      </w:tr>
      <w:tr w:rsidR="00591506" w:rsidRPr="00275AB2" w14:paraId="74864216" w14:textId="77777777" w:rsidTr="00275AB2">
        <w:trPr>
          <w:trHeight w:val="191"/>
          <w:jc w:val="center"/>
        </w:trPr>
        <w:tc>
          <w:tcPr>
            <w:tcW w:w="709" w:type="dxa"/>
            <w:vMerge/>
            <w:tcBorders>
              <w:left w:val="single" w:sz="4" w:space="0" w:color="auto"/>
              <w:right w:val="single" w:sz="4" w:space="0" w:color="auto"/>
            </w:tcBorders>
            <w:vAlign w:val="center"/>
            <w:hideMark/>
          </w:tcPr>
          <w:p w14:paraId="630151BC" w14:textId="77777777" w:rsidR="00591506" w:rsidRPr="00275AB2" w:rsidRDefault="00591506" w:rsidP="00591506">
            <w:pPr>
              <w:jc w:val="center"/>
              <w:rPr>
                <w:b/>
              </w:rPr>
            </w:pPr>
          </w:p>
        </w:tc>
        <w:tc>
          <w:tcPr>
            <w:tcW w:w="2972" w:type="dxa"/>
            <w:vMerge/>
            <w:tcBorders>
              <w:left w:val="single" w:sz="4" w:space="0" w:color="auto"/>
              <w:right w:val="single" w:sz="4" w:space="0" w:color="auto"/>
            </w:tcBorders>
            <w:vAlign w:val="center"/>
            <w:hideMark/>
          </w:tcPr>
          <w:p w14:paraId="44A995D4" w14:textId="77777777" w:rsidR="00591506" w:rsidRPr="00275AB2" w:rsidRDefault="00591506" w:rsidP="00591506">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14:paraId="38E5BB82" w14:textId="47A3D25A" w:rsidR="00591506" w:rsidRPr="00275AB2" w:rsidRDefault="00591506" w:rsidP="001A3942">
            <w:pPr>
              <w:pStyle w:val="a3"/>
              <w:numPr>
                <w:ilvl w:val="0"/>
                <w:numId w:val="6"/>
              </w:numPr>
              <w:jc w:val="both"/>
            </w:pPr>
          </w:p>
        </w:tc>
        <w:tc>
          <w:tcPr>
            <w:tcW w:w="2268" w:type="dxa"/>
            <w:tcBorders>
              <w:top w:val="nil"/>
              <w:left w:val="nil"/>
              <w:bottom w:val="single" w:sz="4" w:space="0" w:color="auto"/>
              <w:right w:val="single" w:sz="4" w:space="0" w:color="auto"/>
            </w:tcBorders>
            <w:shd w:val="clear" w:color="auto" w:fill="auto"/>
            <w:vAlign w:val="center"/>
          </w:tcPr>
          <w:p w14:paraId="60574DBB" w14:textId="06A2314B" w:rsidR="00591506" w:rsidRPr="00275AB2" w:rsidRDefault="00591506" w:rsidP="00591506">
            <w:pPr>
              <w:pStyle w:val="a3"/>
            </w:pPr>
            <w:r w:rsidRPr="00275AB2">
              <w:t xml:space="preserve">Лезвия </w:t>
            </w:r>
            <w:proofErr w:type="spellStart"/>
            <w:r w:rsidRPr="00275AB2">
              <w:t>дерматома</w:t>
            </w:r>
            <w:proofErr w:type="spellEnd"/>
            <w:r w:rsidRPr="00275AB2">
              <w:t xml:space="preserve"> по </w:t>
            </w:r>
            <w:proofErr w:type="spellStart"/>
            <w:r w:rsidRPr="00275AB2">
              <w:t>Wagner</w:t>
            </w:r>
            <w:proofErr w:type="spellEnd"/>
            <w:r w:rsidRPr="00275AB2">
              <w:t>, стерильные, одноразовые, упаковка 10 шт.</w:t>
            </w:r>
          </w:p>
        </w:tc>
        <w:tc>
          <w:tcPr>
            <w:tcW w:w="8087" w:type="dxa"/>
            <w:gridSpan w:val="2"/>
            <w:tcBorders>
              <w:top w:val="nil"/>
              <w:left w:val="single" w:sz="4" w:space="0" w:color="auto"/>
              <w:bottom w:val="single" w:sz="4" w:space="0" w:color="auto"/>
              <w:right w:val="single" w:sz="4" w:space="0" w:color="auto"/>
            </w:tcBorders>
            <w:shd w:val="clear" w:color="auto" w:fill="auto"/>
            <w:vAlign w:val="center"/>
          </w:tcPr>
          <w:p w14:paraId="104DE12B" w14:textId="15A14906" w:rsidR="00DF55E3" w:rsidRPr="00275AB2" w:rsidRDefault="00591506" w:rsidP="00B36EE6">
            <w:pPr>
              <w:pStyle w:val="a3"/>
              <w:jc w:val="both"/>
            </w:pPr>
            <w:r w:rsidRPr="00275AB2">
              <w:t>GB228R</w:t>
            </w:r>
            <w:r w:rsidR="00B36EE6" w:rsidRPr="00275AB2">
              <w:t xml:space="preserve"> </w:t>
            </w:r>
            <w:r w:rsidR="00DF55E3" w:rsidRPr="00275AB2">
              <w:t xml:space="preserve">Лезвия </w:t>
            </w:r>
            <w:proofErr w:type="spellStart"/>
            <w:r w:rsidR="00DF55E3" w:rsidRPr="00275AB2">
              <w:t>дерматома</w:t>
            </w:r>
            <w:proofErr w:type="spellEnd"/>
            <w:r w:rsidR="00DF55E3" w:rsidRPr="00275AB2">
              <w:t xml:space="preserve"> по </w:t>
            </w:r>
            <w:proofErr w:type="spellStart"/>
            <w:r w:rsidR="00DF55E3" w:rsidRPr="00275AB2">
              <w:t>Wagner</w:t>
            </w:r>
            <w:proofErr w:type="spellEnd"/>
            <w:r w:rsidR="00A10F8E" w:rsidRPr="00275AB2">
              <w:t xml:space="preserve"> (автор)</w:t>
            </w:r>
            <w:r w:rsidR="00DF55E3" w:rsidRPr="00275AB2">
              <w:t xml:space="preserve">. </w:t>
            </w:r>
            <w:proofErr w:type="gramStart"/>
            <w:r w:rsidR="00DF55E3" w:rsidRPr="00275AB2">
              <w:t xml:space="preserve">Предназначены для использования с </w:t>
            </w:r>
            <w:proofErr w:type="spellStart"/>
            <w:r w:rsidR="00DF55E3" w:rsidRPr="00275AB2">
              <w:t>дерматомом</w:t>
            </w:r>
            <w:proofErr w:type="spellEnd"/>
            <w:r w:rsidR="00DF55E3" w:rsidRPr="00275AB2">
              <w:t xml:space="preserve"> </w:t>
            </w:r>
            <w:r w:rsidR="00D346C9" w:rsidRPr="00275AB2">
              <w:t>для срезания кожного трансплантата</w:t>
            </w:r>
            <w:r w:rsidR="00DF55E3" w:rsidRPr="00275AB2">
              <w:t>.</w:t>
            </w:r>
            <w:proofErr w:type="gramEnd"/>
            <w:r w:rsidR="00DF55E3" w:rsidRPr="00275AB2">
              <w:t xml:space="preserve"> Стерильные, одноразовые. </w:t>
            </w:r>
            <w:r w:rsidR="00B443F8" w:rsidRPr="00275AB2">
              <w:t>В упаковке</w:t>
            </w:r>
            <w:r w:rsidR="00DF55E3" w:rsidRPr="00275AB2">
              <w:t xml:space="preserve"> 10 шт</w:t>
            </w:r>
            <w:r w:rsidR="00170888" w:rsidRPr="00275AB2">
              <w:t>ук</w:t>
            </w:r>
            <w:r w:rsidR="00DF55E3" w:rsidRPr="00275AB2">
              <w:t>.</w:t>
            </w:r>
          </w:p>
        </w:tc>
        <w:tc>
          <w:tcPr>
            <w:tcW w:w="1411" w:type="dxa"/>
            <w:tcBorders>
              <w:top w:val="nil"/>
              <w:left w:val="single" w:sz="4" w:space="0" w:color="auto"/>
              <w:bottom w:val="single" w:sz="4" w:space="0" w:color="auto"/>
              <w:right w:val="single" w:sz="4" w:space="0" w:color="auto"/>
            </w:tcBorders>
            <w:shd w:val="clear" w:color="auto" w:fill="auto"/>
            <w:vAlign w:val="center"/>
          </w:tcPr>
          <w:p w14:paraId="16C3E71F" w14:textId="1834EAAB" w:rsidR="00591506" w:rsidRPr="00275AB2" w:rsidRDefault="00DB251F" w:rsidP="00591506">
            <w:pPr>
              <w:pStyle w:val="a3"/>
              <w:spacing w:line="600" w:lineRule="auto"/>
              <w:jc w:val="center"/>
            </w:pPr>
            <w:r w:rsidRPr="00275AB2">
              <w:rPr>
                <w:color w:val="000000"/>
              </w:rPr>
              <w:t>5</w:t>
            </w:r>
            <w:r w:rsidR="00591506" w:rsidRPr="00275AB2">
              <w:rPr>
                <w:color w:val="000000"/>
              </w:rPr>
              <w:t xml:space="preserve"> </w:t>
            </w:r>
            <w:proofErr w:type="spellStart"/>
            <w:r w:rsidR="00591506" w:rsidRPr="00275AB2">
              <w:rPr>
                <w:color w:val="000000"/>
              </w:rPr>
              <w:t>уп</w:t>
            </w:r>
            <w:proofErr w:type="spellEnd"/>
            <w:r w:rsidR="00591506" w:rsidRPr="00275AB2">
              <w:rPr>
                <w:color w:val="000000"/>
              </w:rPr>
              <w:t>.</w:t>
            </w:r>
          </w:p>
        </w:tc>
      </w:tr>
      <w:tr w:rsidR="00A53B30" w:rsidRPr="00275AB2" w14:paraId="3CA133C0" w14:textId="77777777" w:rsidTr="001A3942">
        <w:trPr>
          <w:trHeight w:val="4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B92AB75" w14:textId="77777777" w:rsidR="00A53B30" w:rsidRPr="00275AB2" w:rsidRDefault="00A53B30" w:rsidP="00A53B30">
            <w:pPr>
              <w:tabs>
                <w:tab w:val="left" w:pos="450"/>
              </w:tabs>
              <w:jc w:val="center"/>
              <w:rPr>
                <w:b/>
              </w:rPr>
            </w:pPr>
            <w:r w:rsidRPr="00275AB2">
              <w:rPr>
                <w:b/>
              </w:rPr>
              <w:lastRenderedPageBreak/>
              <w:t>3</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4C8AAED" w14:textId="77777777" w:rsidR="00A53B30" w:rsidRPr="00275AB2" w:rsidRDefault="00A53B30" w:rsidP="00A53B30">
            <w:pPr>
              <w:rPr>
                <w:b/>
              </w:rPr>
            </w:pPr>
            <w:r w:rsidRPr="00275AB2">
              <w:t>Требования к условиям эксплуатации</w:t>
            </w:r>
          </w:p>
        </w:tc>
        <w:tc>
          <w:tcPr>
            <w:tcW w:w="12616" w:type="dxa"/>
            <w:gridSpan w:val="5"/>
            <w:tcBorders>
              <w:top w:val="single" w:sz="4" w:space="0" w:color="auto"/>
              <w:left w:val="single" w:sz="4" w:space="0" w:color="auto"/>
              <w:bottom w:val="single" w:sz="4" w:space="0" w:color="auto"/>
              <w:right w:val="single" w:sz="4" w:space="0" w:color="auto"/>
            </w:tcBorders>
            <w:vAlign w:val="center"/>
          </w:tcPr>
          <w:p w14:paraId="51523704" w14:textId="386E1700" w:rsidR="00A53B30" w:rsidRPr="00275AB2" w:rsidRDefault="00A53B30" w:rsidP="00A53B30">
            <w:pPr>
              <w:jc w:val="both"/>
            </w:pPr>
            <w:bookmarkStart w:id="1" w:name="_Hlk82432658"/>
            <w:r w:rsidRPr="00275AB2">
              <w:t>Электрическая сеть</w:t>
            </w:r>
            <w:r w:rsidR="00C22832" w:rsidRPr="00275AB2">
              <w:t>:</w:t>
            </w:r>
            <w:r w:rsidRPr="00275AB2">
              <w:t xml:space="preserve"> </w:t>
            </w:r>
            <w:r w:rsidR="00E10390" w:rsidRPr="00275AB2">
              <w:t xml:space="preserve">100 - </w:t>
            </w:r>
            <w:r w:rsidRPr="00275AB2">
              <w:t>2</w:t>
            </w:r>
            <w:r w:rsidR="00D44A6C" w:rsidRPr="00275AB2">
              <w:t>4</w:t>
            </w:r>
            <w:r w:rsidRPr="00275AB2">
              <w:t>0В,</w:t>
            </w:r>
            <w:bookmarkEnd w:id="1"/>
            <w:r w:rsidR="00C16CD2" w:rsidRPr="00275AB2">
              <w:t xml:space="preserve"> 50/60 Гц</w:t>
            </w:r>
            <w:r w:rsidRPr="00275AB2">
              <w:t>.</w:t>
            </w:r>
          </w:p>
          <w:p w14:paraId="5A15641A" w14:textId="77777777" w:rsidR="00A53B30" w:rsidRPr="00275AB2" w:rsidRDefault="00A53B30" w:rsidP="00A53B30">
            <w:pPr>
              <w:jc w:val="both"/>
            </w:pPr>
            <w:r w:rsidRPr="00275AB2">
              <w:t>Водоснабжение: не требуется.</w:t>
            </w:r>
          </w:p>
          <w:p w14:paraId="01AE1683" w14:textId="77777777" w:rsidR="00A53B30" w:rsidRPr="00275AB2" w:rsidRDefault="00A53B30" w:rsidP="00A53B30">
            <w:pPr>
              <w:jc w:val="both"/>
            </w:pPr>
            <w:r w:rsidRPr="00275AB2">
              <w:t>Канализация: не требуется.</w:t>
            </w:r>
          </w:p>
          <w:p w14:paraId="0EA243A2" w14:textId="548F3D02" w:rsidR="00A53B30" w:rsidRPr="00275AB2" w:rsidRDefault="00A53B30" w:rsidP="00A53B30">
            <w:pPr>
              <w:jc w:val="both"/>
            </w:pPr>
            <w:r w:rsidRPr="00275AB2">
              <w:t>Наличие СО2-газа: не требуется.</w:t>
            </w:r>
          </w:p>
          <w:p w14:paraId="02095F7F" w14:textId="46408273" w:rsidR="00A53B30" w:rsidRPr="00275AB2" w:rsidRDefault="00A53B30" w:rsidP="00A53B30">
            <w:pPr>
              <w:jc w:val="both"/>
            </w:pPr>
            <w:r w:rsidRPr="00275AB2">
              <w:t>Площадь помещения: не менее 3 кв. м.</w:t>
            </w:r>
          </w:p>
        </w:tc>
      </w:tr>
      <w:tr w:rsidR="00A26C27" w:rsidRPr="00275AB2" w14:paraId="57A097CD" w14:textId="77777777" w:rsidTr="001A3942">
        <w:trPr>
          <w:trHeight w:val="4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F4B1177" w14:textId="77777777" w:rsidR="00A26C27" w:rsidRPr="00275AB2" w:rsidRDefault="00A26C27" w:rsidP="00A26C27">
            <w:pPr>
              <w:jc w:val="center"/>
              <w:rPr>
                <w:b/>
              </w:rPr>
            </w:pPr>
            <w:r w:rsidRPr="00275AB2">
              <w:rPr>
                <w:b/>
              </w:rPr>
              <w:t>4</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DE9BC00" w14:textId="77777777" w:rsidR="00A26C27" w:rsidRPr="00275AB2" w:rsidRDefault="00A26C27" w:rsidP="00A26C27">
            <w:pPr>
              <w:rPr>
                <w:i/>
              </w:rPr>
            </w:pPr>
            <w:r w:rsidRPr="00275AB2">
              <w:t>Условия осуществления поставки медицинской техники (в соответствии с ИНКОТЕРМС 2010)</w:t>
            </w:r>
          </w:p>
        </w:tc>
        <w:tc>
          <w:tcPr>
            <w:tcW w:w="12616" w:type="dxa"/>
            <w:gridSpan w:val="5"/>
            <w:tcBorders>
              <w:top w:val="single" w:sz="4" w:space="0" w:color="auto"/>
              <w:left w:val="single" w:sz="4" w:space="0" w:color="auto"/>
              <w:bottom w:val="single" w:sz="4" w:space="0" w:color="auto"/>
              <w:right w:val="single" w:sz="4" w:space="0" w:color="auto"/>
            </w:tcBorders>
            <w:vAlign w:val="center"/>
          </w:tcPr>
          <w:p w14:paraId="1ADE2791" w14:textId="759D7954" w:rsidR="00A26C27" w:rsidRPr="00275AB2" w:rsidRDefault="00A26C27" w:rsidP="00A26C27">
            <w:pPr>
              <w:jc w:val="both"/>
            </w:pPr>
            <w:r w:rsidRPr="00275AB2">
              <w:rPr>
                <w:lang w:val="en-US"/>
              </w:rPr>
              <w:t>DDP</w:t>
            </w:r>
            <w:r w:rsidRPr="00275AB2">
              <w:t xml:space="preserve"> КГП «Областная клиническая больница» УЗКО</w:t>
            </w:r>
          </w:p>
        </w:tc>
      </w:tr>
      <w:tr w:rsidR="00A26C27" w:rsidRPr="00275AB2" w14:paraId="55D96D89" w14:textId="77777777" w:rsidTr="001A3942">
        <w:trPr>
          <w:trHeight w:val="4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EC812B" w14:textId="77777777" w:rsidR="00A26C27" w:rsidRPr="00275AB2" w:rsidRDefault="00A26C27" w:rsidP="00A26C27">
            <w:pPr>
              <w:jc w:val="center"/>
              <w:rPr>
                <w:b/>
              </w:rPr>
            </w:pPr>
            <w:r w:rsidRPr="00275AB2">
              <w:rPr>
                <w:b/>
              </w:rPr>
              <w:t>5</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A242576" w14:textId="77777777" w:rsidR="00A26C27" w:rsidRPr="00275AB2" w:rsidRDefault="00A26C27" w:rsidP="00A26C27">
            <w:pPr>
              <w:rPr>
                <w:b/>
              </w:rPr>
            </w:pPr>
            <w:r w:rsidRPr="00275AB2">
              <w:t>Срок поставки медицинской техники и место дислокации</w:t>
            </w:r>
          </w:p>
        </w:tc>
        <w:tc>
          <w:tcPr>
            <w:tcW w:w="12616" w:type="dxa"/>
            <w:gridSpan w:val="5"/>
            <w:tcBorders>
              <w:top w:val="single" w:sz="4" w:space="0" w:color="auto"/>
              <w:left w:val="single" w:sz="4" w:space="0" w:color="auto"/>
              <w:bottom w:val="single" w:sz="4" w:space="0" w:color="auto"/>
              <w:right w:val="single" w:sz="4" w:space="0" w:color="auto"/>
            </w:tcBorders>
            <w:vAlign w:val="center"/>
          </w:tcPr>
          <w:p w14:paraId="35447E15" w14:textId="40E87941" w:rsidR="00A26C27" w:rsidRPr="00275AB2" w:rsidRDefault="0007345C" w:rsidP="00A26C27">
            <w:pPr>
              <w:snapToGrid w:val="0"/>
            </w:pPr>
            <w:r>
              <w:t>90</w:t>
            </w:r>
            <w:r w:rsidR="00A26C27" w:rsidRPr="00275AB2">
              <w:t xml:space="preserve"> календарных дней. </w:t>
            </w:r>
          </w:p>
          <w:p w14:paraId="3120E40C" w14:textId="1FA5BB21" w:rsidR="00A26C27" w:rsidRPr="00275AB2" w:rsidRDefault="00A26C27" w:rsidP="00A26C27">
            <w:pPr>
              <w:jc w:val="both"/>
            </w:pPr>
            <w:r w:rsidRPr="00275AB2">
              <w:rPr>
                <w:lang w:eastAsia="en-US"/>
              </w:rPr>
              <w:t xml:space="preserve">Адрес: </w:t>
            </w:r>
            <w:proofErr w:type="spellStart"/>
            <w:r w:rsidRPr="00275AB2">
              <w:rPr>
                <w:lang w:eastAsia="en-US"/>
              </w:rPr>
              <w:t>г</w:t>
            </w:r>
            <w:proofErr w:type="gramStart"/>
            <w:r w:rsidRPr="00275AB2">
              <w:rPr>
                <w:lang w:eastAsia="en-US"/>
              </w:rPr>
              <w:t>.К</w:t>
            </w:r>
            <w:proofErr w:type="gramEnd"/>
            <w:r w:rsidRPr="00275AB2">
              <w:rPr>
                <w:lang w:eastAsia="en-US"/>
              </w:rPr>
              <w:t>араганда</w:t>
            </w:r>
            <w:proofErr w:type="spellEnd"/>
            <w:r w:rsidRPr="00275AB2">
              <w:rPr>
                <w:lang w:eastAsia="en-US"/>
              </w:rPr>
              <w:t xml:space="preserve">, </w:t>
            </w:r>
            <w:proofErr w:type="spellStart"/>
            <w:r w:rsidRPr="00275AB2">
              <w:rPr>
                <w:lang w:eastAsia="en-US"/>
              </w:rPr>
              <w:t>пр.Н.Назарбаева</w:t>
            </w:r>
            <w:proofErr w:type="spellEnd"/>
            <w:r w:rsidRPr="00275AB2">
              <w:rPr>
                <w:lang w:eastAsia="en-US"/>
              </w:rPr>
              <w:t xml:space="preserve"> 10А</w:t>
            </w:r>
          </w:p>
        </w:tc>
      </w:tr>
      <w:tr w:rsidR="00A53B30" w:rsidRPr="00275AB2" w14:paraId="7EBD69F9" w14:textId="77777777" w:rsidTr="001A3942">
        <w:trPr>
          <w:trHeight w:val="13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14BFE0F" w14:textId="77777777" w:rsidR="00A53B30" w:rsidRPr="00275AB2" w:rsidRDefault="00A53B30" w:rsidP="00A53B30">
            <w:pPr>
              <w:jc w:val="center"/>
              <w:rPr>
                <w:b/>
              </w:rPr>
            </w:pPr>
            <w:r w:rsidRPr="00275AB2">
              <w:rPr>
                <w:b/>
              </w:rPr>
              <w:t>6</w:t>
            </w:r>
          </w:p>
        </w:tc>
        <w:tc>
          <w:tcPr>
            <w:tcW w:w="2972" w:type="dxa"/>
            <w:tcBorders>
              <w:top w:val="single" w:sz="4" w:space="0" w:color="auto"/>
              <w:left w:val="single" w:sz="4" w:space="0" w:color="auto"/>
              <w:bottom w:val="single" w:sz="4" w:space="0" w:color="auto"/>
              <w:right w:val="single" w:sz="4" w:space="0" w:color="auto"/>
            </w:tcBorders>
            <w:vAlign w:val="center"/>
            <w:hideMark/>
          </w:tcPr>
          <w:p w14:paraId="2B5E3E65" w14:textId="77777777" w:rsidR="00A53B30" w:rsidRPr="00275AB2" w:rsidRDefault="00A53B30" w:rsidP="00A53B30">
            <w:r w:rsidRPr="00275AB2">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2616" w:type="dxa"/>
            <w:gridSpan w:val="5"/>
            <w:tcBorders>
              <w:top w:val="single" w:sz="4" w:space="0" w:color="auto"/>
              <w:left w:val="single" w:sz="4" w:space="0" w:color="auto"/>
              <w:bottom w:val="single" w:sz="4" w:space="0" w:color="auto"/>
              <w:right w:val="single" w:sz="4" w:space="0" w:color="auto"/>
            </w:tcBorders>
            <w:vAlign w:val="center"/>
          </w:tcPr>
          <w:p w14:paraId="19C79488" w14:textId="77777777" w:rsidR="00735355" w:rsidRDefault="00A26C27" w:rsidP="00A26C27">
            <w:pPr>
              <w:pStyle w:val="a3"/>
            </w:pPr>
            <w:r w:rsidRPr="00275AB2">
              <w:t xml:space="preserve">Гарантийное сервисное обслуживание МТ не менее 37 месяцев. </w:t>
            </w:r>
          </w:p>
          <w:p w14:paraId="4C05CA99" w14:textId="5F60A5DA" w:rsidR="00A26C27" w:rsidRPr="00275AB2" w:rsidRDefault="00A26C27" w:rsidP="00A26C27">
            <w:pPr>
              <w:pStyle w:val="a3"/>
            </w:pPr>
            <w:r w:rsidRPr="00275AB2">
              <w:t>Плановое техническое обслуживание должно проводиться не реже чем 1 раз в квартал.</w:t>
            </w:r>
          </w:p>
          <w:p w14:paraId="153A405A" w14:textId="77777777" w:rsidR="00A26C27" w:rsidRPr="00275AB2" w:rsidRDefault="00A26C27" w:rsidP="00A26C27">
            <w:pPr>
              <w:pStyle w:val="a3"/>
            </w:pPr>
            <w:r w:rsidRPr="00275AB2">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76C37E54" w14:textId="77777777" w:rsidR="00A26C27" w:rsidRPr="00275AB2" w:rsidRDefault="00A26C27" w:rsidP="00A26C27">
            <w:pPr>
              <w:pStyle w:val="a3"/>
            </w:pPr>
            <w:r w:rsidRPr="00275AB2">
              <w:t>- замену отработавших ресурс составных частей;</w:t>
            </w:r>
          </w:p>
          <w:p w14:paraId="44D26137" w14:textId="77777777" w:rsidR="00A26C27" w:rsidRPr="00275AB2" w:rsidRDefault="00A26C27" w:rsidP="00A26C27">
            <w:pPr>
              <w:pStyle w:val="a3"/>
            </w:pPr>
            <w:r w:rsidRPr="00275AB2">
              <w:t>- замене или восстановлении отдельных частей МТ;</w:t>
            </w:r>
          </w:p>
          <w:p w14:paraId="55E848D4" w14:textId="77777777" w:rsidR="00A26C27" w:rsidRPr="00275AB2" w:rsidRDefault="00A26C27" w:rsidP="00A26C27">
            <w:pPr>
              <w:pStyle w:val="a3"/>
            </w:pPr>
            <w:r w:rsidRPr="00275AB2">
              <w:t>- настройку и регулировку изделия; специфические для данного изделия работы и т.п.;</w:t>
            </w:r>
          </w:p>
          <w:p w14:paraId="4B3EE2A7" w14:textId="77777777" w:rsidR="00A26C27" w:rsidRPr="00275AB2" w:rsidRDefault="00A26C27" w:rsidP="00A26C27">
            <w:pPr>
              <w:pStyle w:val="a3"/>
            </w:pPr>
            <w:r w:rsidRPr="00275AB2">
              <w:t>- чистку, смазку и при необходимости переборку основных механизмов и узлов;</w:t>
            </w:r>
          </w:p>
          <w:p w14:paraId="468A0140" w14:textId="77777777" w:rsidR="00A26C27" w:rsidRPr="00275AB2" w:rsidRDefault="00A26C27" w:rsidP="00A26C27">
            <w:pPr>
              <w:pStyle w:val="a3"/>
            </w:pPr>
            <w:r w:rsidRPr="00275AB2">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275AB2">
              <w:t>блочно</w:t>
            </w:r>
            <w:proofErr w:type="spellEnd"/>
            <w:r w:rsidRPr="00275AB2">
              <w:t>-узловой разборкой);</w:t>
            </w:r>
          </w:p>
          <w:p w14:paraId="598C8454" w14:textId="375ED343" w:rsidR="00A53B30" w:rsidRPr="00275AB2" w:rsidRDefault="00A26C27" w:rsidP="00A26C27">
            <w:pPr>
              <w:pStyle w:val="a3"/>
            </w:pPr>
            <w:r w:rsidRPr="00275AB2">
              <w:t>- иные указанные в эксплуатационной документации операции, специфические для конкретного типа изделий</w:t>
            </w:r>
          </w:p>
        </w:tc>
      </w:tr>
    </w:tbl>
    <w:p w14:paraId="43975F08" w14:textId="77777777" w:rsidR="002F73BE" w:rsidRDefault="00BE3252" w:rsidP="00760B0D">
      <w:pPr>
        <w:ind w:right="-172"/>
        <w:rPr>
          <w:i/>
          <w:color w:val="000000"/>
          <w:sz w:val="22"/>
          <w:szCs w:val="22"/>
        </w:rPr>
      </w:pPr>
      <w:r w:rsidRPr="001A3942">
        <w:rPr>
          <w:i/>
          <w:color w:val="000000"/>
          <w:sz w:val="22"/>
          <w:szCs w:val="22"/>
        </w:rPr>
        <w:t xml:space="preserve"> </w:t>
      </w:r>
    </w:p>
    <w:p w14:paraId="57C30CB6" w14:textId="26A39F0E" w:rsidR="00D6028E" w:rsidRPr="00633BB6" w:rsidRDefault="00D6028E" w:rsidP="00D6028E">
      <w:pPr>
        <w:jc w:val="center"/>
        <w:rPr>
          <w:b/>
          <w:bCs/>
          <w:color w:val="000000"/>
          <w:sz w:val="22"/>
          <w:szCs w:val="22"/>
        </w:rPr>
      </w:pPr>
      <w:r>
        <w:rPr>
          <w:b/>
          <w:bCs/>
          <w:color w:val="000000"/>
          <w:sz w:val="22"/>
          <w:szCs w:val="22"/>
        </w:rPr>
        <w:t>Лот № 2</w:t>
      </w:r>
    </w:p>
    <w:p w14:paraId="70CB7BE1" w14:textId="77777777" w:rsidR="00D6028E" w:rsidRPr="0098500E" w:rsidRDefault="00D6028E" w:rsidP="00D6028E">
      <w:pPr>
        <w:jc w:val="center"/>
        <w:rPr>
          <w:b/>
          <w:bCs/>
          <w:color w:val="000000"/>
          <w:sz w:val="22"/>
          <w:szCs w:val="22"/>
        </w:rPr>
      </w:pPr>
      <w:r w:rsidRPr="0098500E">
        <w:rPr>
          <w:b/>
          <w:bCs/>
          <w:color w:val="000000"/>
          <w:sz w:val="22"/>
          <w:szCs w:val="22"/>
        </w:rPr>
        <w:t>Техническая спецификация</w:t>
      </w:r>
    </w:p>
    <w:p w14:paraId="28DC41C8" w14:textId="77777777" w:rsidR="00275AB2" w:rsidRDefault="00275AB2" w:rsidP="00A26C27">
      <w:pPr>
        <w:pStyle w:val="a3"/>
        <w:rPr>
          <w:b/>
        </w:rPr>
      </w:pPr>
    </w:p>
    <w:tbl>
      <w:tblPr>
        <w:tblW w:w="15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84"/>
        <w:gridCol w:w="749"/>
        <w:gridCol w:w="2841"/>
        <w:gridCol w:w="6918"/>
        <w:gridCol w:w="141"/>
        <w:gridCol w:w="1382"/>
      </w:tblGrid>
      <w:tr w:rsidR="00D6028E" w:rsidRPr="00045271" w14:paraId="04B776CF" w14:textId="77777777" w:rsidTr="00DB14DA">
        <w:trPr>
          <w:trHeight w:val="409"/>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6E3C18E" w14:textId="77777777" w:rsidR="00D6028E" w:rsidRPr="00E21326" w:rsidRDefault="00D6028E" w:rsidP="00DB14DA">
            <w:pPr>
              <w:jc w:val="center"/>
              <w:rPr>
                <w:b/>
              </w:rPr>
            </w:pPr>
            <w:r w:rsidRPr="00E21326">
              <w:rPr>
                <w:b/>
              </w:rPr>
              <w:t xml:space="preserve">№ </w:t>
            </w:r>
            <w:proofErr w:type="gramStart"/>
            <w:r w:rsidRPr="00E21326">
              <w:rPr>
                <w:b/>
              </w:rPr>
              <w:t>п</w:t>
            </w:r>
            <w:proofErr w:type="gramEnd"/>
            <w:r w:rsidRPr="00E21326">
              <w:rPr>
                <w:b/>
              </w:rPr>
              <w:t>/п</w:t>
            </w:r>
          </w:p>
        </w:tc>
        <w:tc>
          <w:tcPr>
            <w:tcW w:w="2688" w:type="dxa"/>
            <w:tcBorders>
              <w:top w:val="single" w:sz="4" w:space="0" w:color="auto"/>
              <w:left w:val="single" w:sz="4" w:space="0" w:color="auto"/>
              <w:bottom w:val="single" w:sz="4" w:space="0" w:color="auto"/>
              <w:right w:val="single" w:sz="4" w:space="0" w:color="auto"/>
            </w:tcBorders>
            <w:shd w:val="clear" w:color="auto" w:fill="BFBFBF"/>
            <w:vAlign w:val="center"/>
          </w:tcPr>
          <w:p w14:paraId="2A854878" w14:textId="77777777" w:rsidR="00D6028E" w:rsidRPr="00E21326" w:rsidRDefault="00D6028E" w:rsidP="00DB14DA">
            <w:pPr>
              <w:tabs>
                <w:tab w:val="left" w:pos="450"/>
              </w:tabs>
              <w:jc w:val="center"/>
              <w:rPr>
                <w:b/>
              </w:rPr>
            </w:pPr>
            <w:r w:rsidRPr="00E21326">
              <w:rPr>
                <w:b/>
              </w:rPr>
              <w:t>Критерии</w:t>
            </w:r>
          </w:p>
        </w:tc>
        <w:tc>
          <w:tcPr>
            <w:tcW w:w="12056"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5639DBF0" w14:textId="77777777" w:rsidR="00D6028E" w:rsidRPr="00E21326" w:rsidRDefault="00D6028E" w:rsidP="00DB14DA">
            <w:pPr>
              <w:tabs>
                <w:tab w:val="left" w:pos="450"/>
              </w:tabs>
              <w:jc w:val="center"/>
              <w:rPr>
                <w:b/>
              </w:rPr>
            </w:pPr>
            <w:r w:rsidRPr="00E21326">
              <w:rPr>
                <w:b/>
              </w:rPr>
              <w:t>Описание</w:t>
            </w:r>
          </w:p>
        </w:tc>
      </w:tr>
      <w:tr w:rsidR="00D6028E" w:rsidRPr="00635E6F" w14:paraId="6AD6730A" w14:textId="77777777" w:rsidTr="00DB14DA">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0D5596E7" w14:textId="77777777" w:rsidR="00D6028E" w:rsidRPr="00E21326" w:rsidRDefault="00D6028E" w:rsidP="00DB14DA">
            <w:pPr>
              <w:tabs>
                <w:tab w:val="left" w:pos="450"/>
              </w:tabs>
              <w:jc w:val="center"/>
              <w:rPr>
                <w:b/>
              </w:rPr>
            </w:pPr>
            <w:r w:rsidRPr="00E21326">
              <w:rPr>
                <w:b/>
              </w:rPr>
              <w:t>1</w:t>
            </w:r>
          </w:p>
        </w:tc>
        <w:tc>
          <w:tcPr>
            <w:tcW w:w="2688" w:type="dxa"/>
            <w:tcBorders>
              <w:top w:val="single" w:sz="4" w:space="0" w:color="auto"/>
              <w:left w:val="single" w:sz="4" w:space="0" w:color="auto"/>
              <w:bottom w:val="single" w:sz="4" w:space="0" w:color="auto"/>
              <w:right w:val="single" w:sz="4" w:space="0" w:color="auto"/>
            </w:tcBorders>
            <w:vAlign w:val="center"/>
          </w:tcPr>
          <w:p w14:paraId="278ADC22" w14:textId="77777777" w:rsidR="00D6028E" w:rsidRPr="00E21326" w:rsidRDefault="00D6028E" w:rsidP="00DB14DA">
            <w:pPr>
              <w:tabs>
                <w:tab w:val="left" w:pos="450"/>
              </w:tabs>
              <w:rPr>
                <w:b/>
                <w:i/>
              </w:rPr>
            </w:pPr>
            <w:r w:rsidRPr="00E21326">
              <w:rPr>
                <w:b/>
              </w:rPr>
              <w:t xml:space="preserve">Наименование медицинской техники (далее – МТ) </w:t>
            </w:r>
          </w:p>
        </w:tc>
        <w:tc>
          <w:tcPr>
            <w:tcW w:w="12056" w:type="dxa"/>
            <w:gridSpan w:val="5"/>
            <w:tcBorders>
              <w:top w:val="single" w:sz="4" w:space="0" w:color="auto"/>
              <w:left w:val="single" w:sz="4" w:space="0" w:color="auto"/>
              <w:bottom w:val="single" w:sz="4" w:space="0" w:color="auto"/>
              <w:right w:val="single" w:sz="4" w:space="0" w:color="auto"/>
            </w:tcBorders>
          </w:tcPr>
          <w:p w14:paraId="152BD161" w14:textId="77777777" w:rsidR="00D6028E" w:rsidRPr="005C088C" w:rsidRDefault="00D6028E" w:rsidP="00DB14DA">
            <w:pPr>
              <w:rPr>
                <w:b/>
              </w:rPr>
            </w:pPr>
            <w:r>
              <w:t>М</w:t>
            </w:r>
            <w:r w:rsidRPr="009D1B4A">
              <w:t xml:space="preserve">онитор пациента </w:t>
            </w:r>
            <w:r>
              <w:t>в комплекте с принадлежностями</w:t>
            </w:r>
          </w:p>
          <w:p w14:paraId="4D0C4596" w14:textId="77777777" w:rsidR="00D6028E" w:rsidRPr="005C088C" w:rsidRDefault="00D6028E" w:rsidP="00DB14DA">
            <w:pPr>
              <w:rPr>
                <w:b/>
              </w:rPr>
            </w:pPr>
          </w:p>
        </w:tc>
      </w:tr>
      <w:tr w:rsidR="00D6028E" w:rsidRPr="00045271" w14:paraId="47D488FE" w14:textId="77777777" w:rsidTr="00DB14DA">
        <w:trPr>
          <w:trHeight w:val="611"/>
        </w:trPr>
        <w:tc>
          <w:tcPr>
            <w:tcW w:w="0" w:type="auto"/>
            <w:vMerge w:val="restart"/>
            <w:tcBorders>
              <w:left w:val="single" w:sz="4" w:space="0" w:color="auto"/>
              <w:right w:val="single" w:sz="4" w:space="0" w:color="auto"/>
            </w:tcBorders>
            <w:vAlign w:val="center"/>
          </w:tcPr>
          <w:p w14:paraId="400847E2" w14:textId="77777777" w:rsidR="00D6028E" w:rsidRPr="00E21326" w:rsidRDefault="00D6028E" w:rsidP="00DB14DA">
            <w:pPr>
              <w:jc w:val="center"/>
              <w:rPr>
                <w:b/>
              </w:rPr>
            </w:pPr>
            <w:r w:rsidRPr="00E21326">
              <w:rPr>
                <w:b/>
              </w:rPr>
              <w:t>3</w:t>
            </w:r>
          </w:p>
        </w:tc>
        <w:tc>
          <w:tcPr>
            <w:tcW w:w="2688" w:type="dxa"/>
            <w:vMerge w:val="restart"/>
            <w:tcBorders>
              <w:left w:val="single" w:sz="4" w:space="0" w:color="auto"/>
              <w:right w:val="single" w:sz="4" w:space="0" w:color="auto"/>
            </w:tcBorders>
            <w:vAlign w:val="center"/>
          </w:tcPr>
          <w:p w14:paraId="18BA8FAE" w14:textId="77777777" w:rsidR="00D6028E" w:rsidRPr="00E21326" w:rsidRDefault="00D6028E" w:rsidP="00DB14DA">
            <w:pPr>
              <w:rPr>
                <w:b/>
              </w:rPr>
            </w:pPr>
            <w:r w:rsidRPr="00E21326">
              <w:rPr>
                <w:b/>
              </w:rPr>
              <w:t>Требования к комплектации</w:t>
            </w:r>
          </w:p>
        </w:tc>
        <w:tc>
          <w:tcPr>
            <w:tcW w:w="750" w:type="dxa"/>
            <w:tcBorders>
              <w:top w:val="single" w:sz="4" w:space="0" w:color="auto"/>
              <w:left w:val="single" w:sz="4" w:space="0" w:color="auto"/>
              <w:bottom w:val="single" w:sz="4" w:space="0" w:color="auto"/>
              <w:right w:val="single" w:sz="4" w:space="0" w:color="auto"/>
            </w:tcBorders>
            <w:vAlign w:val="center"/>
          </w:tcPr>
          <w:p w14:paraId="4826D33D" w14:textId="77777777" w:rsidR="00D6028E" w:rsidRPr="00E21326" w:rsidRDefault="00D6028E" w:rsidP="00DB14DA">
            <w:pPr>
              <w:jc w:val="center"/>
              <w:rPr>
                <w:i/>
                <w:sz w:val="20"/>
                <w:szCs w:val="20"/>
              </w:rPr>
            </w:pPr>
            <w:r w:rsidRPr="00E21326">
              <w:rPr>
                <w:i/>
                <w:sz w:val="20"/>
                <w:szCs w:val="20"/>
              </w:rPr>
              <w:t>№</w:t>
            </w:r>
          </w:p>
          <w:p w14:paraId="14829A83" w14:textId="77777777" w:rsidR="00D6028E" w:rsidRPr="00E21326" w:rsidRDefault="00D6028E" w:rsidP="00DB14DA">
            <w:pPr>
              <w:jc w:val="center"/>
              <w:rPr>
                <w:i/>
                <w:sz w:val="20"/>
                <w:szCs w:val="20"/>
              </w:rPr>
            </w:pPr>
            <w:proofErr w:type="gramStart"/>
            <w:r w:rsidRPr="00E21326">
              <w:rPr>
                <w:i/>
                <w:sz w:val="20"/>
                <w:szCs w:val="20"/>
              </w:rPr>
              <w:t>п</w:t>
            </w:r>
            <w:proofErr w:type="gramEnd"/>
            <w:r w:rsidRPr="00E21326">
              <w:rPr>
                <w:i/>
                <w:sz w:val="20"/>
                <w:szCs w:val="20"/>
              </w:rPr>
              <w:t>/п</w:t>
            </w:r>
          </w:p>
        </w:tc>
        <w:tc>
          <w:tcPr>
            <w:tcW w:w="2845" w:type="dxa"/>
            <w:tcBorders>
              <w:top w:val="single" w:sz="4" w:space="0" w:color="auto"/>
              <w:left w:val="single" w:sz="4" w:space="0" w:color="auto"/>
              <w:bottom w:val="single" w:sz="4" w:space="0" w:color="auto"/>
              <w:right w:val="single" w:sz="4" w:space="0" w:color="auto"/>
            </w:tcBorders>
            <w:vAlign w:val="center"/>
          </w:tcPr>
          <w:p w14:paraId="716E54C6" w14:textId="77777777" w:rsidR="00D6028E" w:rsidRPr="00E21326" w:rsidRDefault="00D6028E" w:rsidP="00DB14DA">
            <w:pPr>
              <w:jc w:val="center"/>
              <w:rPr>
                <w:i/>
                <w:sz w:val="20"/>
                <w:szCs w:val="20"/>
              </w:rPr>
            </w:pPr>
            <w:r w:rsidRPr="00E21326">
              <w:rPr>
                <w:i/>
                <w:sz w:val="20"/>
                <w:szCs w:val="20"/>
              </w:rPr>
              <w:t xml:space="preserve">Наименование </w:t>
            </w:r>
            <w:proofErr w:type="gramStart"/>
            <w:r w:rsidRPr="00E21326">
              <w:rPr>
                <w:i/>
                <w:sz w:val="20"/>
                <w:szCs w:val="20"/>
              </w:rPr>
              <w:t>комплектующего</w:t>
            </w:r>
            <w:proofErr w:type="gramEnd"/>
            <w:r w:rsidRPr="00E21326">
              <w:rPr>
                <w:i/>
                <w:sz w:val="20"/>
                <w:szCs w:val="20"/>
              </w:rPr>
              <w:t xml:space="preserve"> к МТ </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30B7312F" w14:textId="77777777" w:rsidR="00D6028E" w:rsidRPr="00E21326" w:rsidRDefault="00D6028E" w:rsidP="00DB14DA">
            <w:pPr>
              <w:jc w:val="center"/>
              <w:rPr>
                <w:i/>
                <w:sz w:val="20"/>
                <w:szCs w:val="20"/>
              </w:rPr>
            </w:pPr>
            <w:r>
              <w:rPr>
                <w:i/>
                <w:sz w:val="20"/>
                <w:szCs w:val="20"/>
              </w:rPr>
              <w:t>Краткая т</w:t>
            </w:r>
            <w:r w:rsidRPr="00E21326">
              <w:rPr>
                <w:i/>
                <w:sz w:val="20"/>
                <w:szCs w:val="20"/>
              </w:rPr>
              <w:t xml:space="preserve">ехническая характеристика </w:t>
            </w:r>
            <w:proofErr w:type="gramStart"/>
            <w:r w:rsidRPr="00E21326">
              <w:rPr>
                <w:i/>
                <w:sz w:val="20"/>
                <w:szCs w:val="20"/>
              </w:rPr>
              <w:t>комплектующего</w:t>
            </w:r>
            <w:proofErr w:type="gramEnd"/>
            <w:r w:rsidRPr="00E21326">
              <w:rPr>
                <w:i/>
                <w:sz w:val="20"/>
                <w:szCs w:val="20"/>
              </w:rPr>
              <w:t xml:space="preserve"> к МТ</w:t>
            </w:r>
          </w:p>
        </w:tc>
        <w:tc>
          <w:tcPr>
            <w:tcW w:w="1383" w:type="dxa"/>
            <w:tcBorders>
              <w:top w:val="single" w:sz="4" w:space="0" w:color="auto"/>
              <w:left w:val="single" w:sz="4" w:space="0" w:color="auto"/>
              <w:bottom w:val="single" w:sz="4" w:space="0" w:color="auto"/>
              <w:right w:val="single" w:sz="4" w:space="0" w:color="auto"/>
            </w:tcBorders>
            <w:vAlign w:val="center"/>
          </w:tcPr>
          <w:p w14:paraId="7EE69849" w14:textId="77777777" w:rsidR="00D6028E" w:rsidRPr="00E21326" w:rsidRDefault="00D6028E" w:rsidP="00DB14DA">
            <w:pPr>
              <w:jc w:val="center"/>
              <w:rPr>
                <w:i/>
                <w:sz w:val="20"/>
                <w:szCs w:val="20"/>
              </w:rPr>
            </w:pPr>
            <w:r w:rsidRPr="00E21326">
              <w:rPr>
                <w:i/>
                <w:sz w:val="20"/>
                <w:szCs w:val="20"/>
              </w:rPr>
              <w:t>Требуемое количество</w:t>
            </w:r>
          </w:p>
          <w:p w14:paraId="6F6D1BE8" w14:textId="77777777" w:rsidR="00D6028E" w:rsidRPr="00E21326" w:rsidRDefault="00D6028E" w:rsidP="00DB14DA">
            <w:pPr>
              <w:jc w:val="center"/>
              <w:rPr>
                <w:i/>
                <w:sz w:val="20"/>
                <w:szCs w:val="20"/>
              </w:rPr>
            </w:pPr>
            <w:r w:rsidRPr="00E21326">
              <w:rPr>
                <w:i/>
                <w:sz w:val="20"/>
                <w:szCs w:val="20"/>
              </w:rPr>
              <w:t xml:space="preserve">(с указанием единицы </w:t>
            </w:r>
            <w:r w:rsidRPr="00E21326">
              <w:rPr>
                <w:i/>
                <w:sz w:val="20"/>
                <w:szCs w:val="20"/>
              </w:rPr>
              <w:lastRenderedPageBreak/>
              <w:t>измерения)</w:t>
            </w:r>
          </w:p>
        </w:tc>
      </w:tr>
      <w:tr w:rsidR="00D6028E" w:rsidRPr="00045271" w14:paraId="7D0E2379" w14:textId="77777777" w:rsidTr="00DB14DA">
        <w:trPr>
          <w:trHeight w:val="141"/>
        </w:trPr>
        <w:tc>
          <w:tcPr>
            <w:tcW w:w="0" w:type="auto"/>
            <w:vMerge/>
            <w:tcBorders>
              <w:left w:val="single" w:sz="4" w:space="0" w:color="auto"/>
              <w:right w:val="single" w:sz="4" w:space="0" w:color="auto"/>
            </w:tcBorders>
            <w:vAlign w:val="center"/>
          </w:tcPr>
          <w:p w14:paraId="3F985FE6"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53A3DC69" w14:textId="77777777" w:rsidR="00D6028E" w:rsidRPr="00E21326" w:rsidRDefault="00D6028E" w:rsidP="00DB14DA">
            <w:pPr>
              <w:rPr>
                <w:b/>
                <w:sz w:val="20"/>
                <w:szCs w:val="20"/>
              </w:rPr>
            </w:pPr>
          </w:p>
        </w:tc>
        <w:tc>
          <w:tcPr>
            <w:tcW w:w="12056" w:type="dxa"/>
            <w:gridSpan w:val="5"/>
            <w:tcBorders>
              <w:top w:val="single" w:sz="4" w:space="0" w:color="auto"/>
              <w:left w:val="single" w:sz="4" w:space="0" w:color="auto"/>
              <w:bottom w:val="single" w:sz="4" w:space="0" w:color="auto"/>
              <w:right w:val="single" w:sz="4" w:space="0" w:color="auto"/>
            </w:tcBorders>
          </w:tcPr>
          <w:p w14:paraId="504B8A86" w14:textId="77777777" w:rsidR="00D6028E" w:rsidRPr="00E21326" w:rsidRDefault="00D6028E" w:rsidP="00DB14DA">
            <w:pPr>
              <w:rPr>
                <w:i/>
                <w:sz w:val="20"/>
                <w:szCs w:val="20"/>
              </w:rPr>
            </w:pPr>
            <w:r w:rsidRPr="00E21326">
              <w:rPr>
                <w:i/>
                <w:sz w:val="20"/>
                <w:szCs w:val="20"/>
              </w:rPr>
              <w:t>Основные комплектующие</w:t>
            </w:r>
          </w:p>
        </w:tc>
      </w:tr>
      <w:tr w:rsidR="00D6028E" w:rsidRPr="000C1EC6" w14:paraId="7994BBC4" w14:textId="77777777" w:rsidTr="00DB14DA">
        <w:trPr>
          <w:trHeight w:val="202"/>
        </w:trPr>
        <w:tc>
          <w:tcPr>
            <w:tcW w:w="0" w:type="auto"/>
            <w:vMerge/>
            <w:tcBorders>
              <w:left w:val="single" w:sz="4" w:space="0" w:color="auto"/>
              <w:right w:val="single" w:sz="4" w:space="0" w:color="auto"/>
            </w:tcBorders>
            <w:vAlign w:val="center"/>
          </w:tcPr>
          <w:p w14:paraId="2273CF45"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4FE35CB6"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6068995E" w14:textId="77777777" w:rsidR="00D6028E" w:rsidRPr="00E21326" w:rsidRDefault="00D6028E" w:rsidP="00DB14DA">
            <w:pPr>
              <w:jc w:val="center"/>
              <w:rPr>
                <w:sz w:val="20"/>
                <w:szCs w:val="20"/>
              </w:rPr>
            </w:pPr>
            <w:r w:rsidRPr="00E21326">
              <w:rPr>
                <w:sz w:val="20"/>
                <w:szCs w:val="20"/>
              </w:rPr>
              <w:t>1</w:t>
            </w:r>
          </w:p>
        </w:tc>
        <w:tc>
          <w:tcPr>
            <w:tcW w:w="2845" w:type="dxa"/>
            <w:tcBorders>
              <w:top w:val="single" w:sz="4" w:space="0" w:color="auto"/>
              <w:left w:val="single" w:sz="4" w:space="0" w:color="auto"/>
              <w:bottom w:val="single" w:sz="4" w:space="0" w:color="auto"/>
              <w:right w:val="single" w:sz="4" w:space="0" w:color="auto"/>
            </w:tcBorders>
            <w:vAlign w:val="center"/>
          </w:tcPr>
          <w:p w14:paraId="27D09087" w14:textId="77777777" w:rsidR="00D6028E" w:rsidRPr="002D4B5C" w:rsidRDefault="00D6028E" w:rsidP="00DB14DA">
            <w:r w:rsidRPr="00D763D2">
              <w:t xml:space="preserve">Основной блок монитор пациента </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07455BAB" w14:textId="77777777" w:rsidR="00D6028E" w:rsidRPr="002D4B5C" w:rsidRDefault="00D6028E" w:rsidP="00DB14DA">
            <w:pPr>
              <w:jc w:val="both"/>
            </w:pPr>
            <w:r w:rsidRPr="001E683F">
              <w:t>Тип монитора – модульный. Цветной жидкокристаллический сенсорный дисплей – наличие.</w:t>
            </w:r>
            <w:r>
              <w:t xml:space="preserve"> </w:t>
            </w:r>
            <w:r w:rsidRPr="001E683F">
              <w:t xml:space="preserve">Размер дисплея, не менее </w:t>
            </w:r>
            <w:r>
              <w:t>18,5</w:t>
            </w:r>
            <w:r w:rsidRPr="001E683F">
              <w:t xml:space="preserve"> дюймов, разрешение не менее </w:t>
            </w:r>
            <w:r>
              <w:t>1920</w:t>
            </w:r>
            <w:r w:rsidRPr="001E683F">
              <w:t xml:space="preserve"> х </w:t>
            </w:r>
            <w:r>
              <w:t>1080</w:t>
            </w:r>
            <w:r w:rsidRPr="001E683F">
              <w:t>.</w:t>
            </w:r>
            <w:r>
              <w:t xml:space="preserve"> Угол обзора не менее 178 град. </w:t>
            </w:r>
            <w:r w:rsidRPr="001E683F">
              <w:t xml:space="preserve">Кол-во </w:t>
            </w:r>
            <w:r>
              <w:t>кривых, выводимых на экран</w:t>
            </w:r>
            <w:r w:rsidRPr="001E683F">
              <w:t xml:space="preserve"> не менее </w:t>
            </w:r>
            <w:r>
              <w:t>12</w:t>
            </w:r>
            <w:r w:rsidRPr="001E683F">
              <w:t xml:space="preserve">. Режимы экрана: </w:t>
            </w:r>
            <w:r>
              <w:t>м</w:t>
            </w:r>
            <w:r w:rsidRPr="001E683F">
              <w:t xml:space="preserve">ини-трендов на 2 часа, </w:t>
            </w:r>
            <w:proofErr w:type="spellStart"/>
            <w:r>
              <w:t>о</w:t>
            </w:r>
            <w:r w:rsidRPr="001E683F">
              <w:t>ксикардиореспирограммы</w:t>
            </w:r>
            <w:proofErr w:type="spellEnd"/>
            <w:r w:rsidRPr="001E683F">
              <w:t xml:space="preserve"> – наличие, Крупных цифр – наличие.</w:t>
            </w:r>
            <w:r>
              <w:t xml:space="preserve"> </w:t>
            </w:r>
            <w:r w:rsidRPr="001E683F">
              <w:t xml:space="preserve">Индикация: </w:t>
            </w:r>
            <w:r>
              <w:t>т</w:t>
            </w:r>
            <w:r w:rsidRPr="001E683F">
              <w:t>ревоги, питание, заряд батарей.</w:t>
            </w:r>
            <w:r>
              <w:t xml:space="preserve"> </w:t>
            </w:r>
            <w:r w:rsidRPr="001E683F">
              <w:t xml:space="preserve">Тренды: </w:t>
            </w:r>
            <w:r>
              <w:t>ц</w:t>
            </w:r>
            <w:r w:rsidRPr="001E683F">
              <w:t>ифровые и графические не менее 120 часов.</w:t>
            </w:r>
            <w:r w:rsidRPr="00C8435A">
              <w:t xml:space="preserve"> </w:t>
            </w:r>
            <w:r w:rsidRPr="00C8435A">
              <w:rPr>
                <w:b/>
              </w:rPr>
              <w:t>Хранение данных:</w:t>
            </w:r>
            <w:r w:rsidRPr="00C8435A">
              <w:t xml:space="preserve"> </w:t>
            </w:r>
            <w:r w:rsidRPr="001E683F">
              <w:t xml:space="preserve">Сохранение данных </w:t>
            </w:r>
            <w:r>
              <w:t>на карту памяти</w:t>
            </w:r>
            <w:r w:rsidRPr="001E683F">
              <w:t xml:space="preserve"> не менее </w:t>
            </w:r>
            <w:r>
              <w:t>48</w:t>
            </w:r>
            <w:r w:rsidRPr="001E683F">
              <w:t xml:space="preserve"> час</w:t>
            </w:r>
            <w:r>
              <w:t>ов</w:t>
            </w:r>
            <w:r w:rsidRPr="001E683F">
              <w:t>.</w:t>
            </w:r>
            <w:r>
              <w:t xml:space="preserve"> События: не менее </w:t>
            </w:r>
            <w:r w:rsidRPr="00C8435A">
              <w:t>1000 эпизодов, включая сигналы тревоги по параметрам, случаи</w:t>
            </w:r>
            <w:r>
              <w:t xml:space="preserve"> </w:t>
            </w:r>
            <w:r w:rsidRPr="00C8435A">
              <w:t>аритмии, технические сигналы тревоги и т.д.</w:t>
            </w:r>
            <w:r>
              <w:t xml:space="preserve"> </w:t>
            </w:r>
            <w:r w:rsidRPr="00C8435A">
              <w:t xml:space="preserve">Измерения </w:t>
            </w:r>
            <w:r>
              <w:t xml:space="preserve">НИАД: не менее </w:t>
            </w:r>
            <w:r w:rsidRPr="00C8435A">
              <w:t xml:space="preserve">1000 </w:t>
            </w:r>
            <w:r>
              <w:t xml:space="preserve">измерений. </w:t>
            </w:r>
            <w:r w:rsidRPr="00C8435A">
              <w:t>Расшифровка результатов ЭКГ в 12</w:t>
            </w:r>
            <w:r>
              <w:t xml:space="preserve"> </w:t>
            </w:r>
            <w:r w:rsidRPr="00C8435A">
              <w:t>отведениях в состоянии покоя</w:t>
            </w:r>
            <w:r>
              <w:t xml:space="preserve"> не менее 20. </w:t>
            </w:r>
            <w:r w:rsidRPr="00C8435A">
              <w:t>Развернутые кривые</w:t>
            </w:r>
            <w:r>
              <w:t xml:space="preserve">: </w:t>
            </w:r>
            <w:r w:rsidRPr="00C8435A">
              <w:t>48 часов (макс.). Конкретное время хранения зависит от типа и числа</w:t>
            </w:r>
            <w:r>
              <w:t xml:space="preserve"> </w:t>
            </w:r>
            <w:r w:rsidRPr="00C8435A">
              <w:t>сохраненных кривых.</w:t>
            </w:r>
            <w:r>
              <w:t xml:space="preserve"> </w:t>
            </w:r>
            <w:r w:rsidRPr="00C8435A">
              <w:t>Просмотр ST</w:t>
            </w:r>
            <w:r>
              <w:t xml:space="preserve">: </w:t>
            </w:r>
            <w:r w:rsidRPr="00C8435A">
              <w:t>До 120 часов записи кривых сегмента ST. Каждые пять минут сохраняется</w:t>
            </w:r>
            <w:r>
              <w:t xml:space="preserve"> </w:t>
            </w:r>
            <w:r w:rsidRPr="00C8435A">
              <w:t>одна группа кривых сегментов ST.</w:t>
            </w:r>
            <w:r>
              <w:t xml:space="preserve"> </w:t>
            </w:r>
            <w:r w:rsidRPr="00C8435A">
              <w:t xml:space="preserve">Обзор </w:t>
            </w:r>
            <w:proofErr w:type="spellStart"/>
            <w:r w:rsidRPr="00C8435A">
              <w:t>Окс</w:t>
            </w:r>
            <w:r>
              <w:t>и</w:t>
            </w:r>
            <w:r w:rsidRPr="00C8435A">
              <w:t>КРГ</w:t>
            </w:r>
            <w:proofErr w:type="spellEnd"/>
            <w:r>
              <w:t xml:space="preserve">: не менее </w:t>
            </w:r>
            <w:r w:rsidRPr="00C8435A">
              <w:t>48 часов. Данные трендов сохраняются по одной точке в секунду, а</w:t>
            </w:r>
            <w:r>
              <w:t xml:space="preserve"> </w:t>
            </w:r>
            <w:r w:rsidRPr="00C8435A">
              <w:t>кривая сохраняется в сжатом виде.</w:t>
            </w:r>
            <w:r>
              <w:t xml:space="preserve"> </w:t>
            </w:r>
            <w:r w:rsidRPr="001E683F">
              <w:t xml:space="preserve">Калькуляторы: (расчета доз препаратов, </w:t>
            </w:r>
            <w:proofErr w:type="gramStart"/>
            <w:r w:rsidRPr="001E683F">
              <w:t>гемодинамический</w:t>
            </w:r>
            <w:proofErr w:type="gramEnd"/>
            <w:r w:rsidRPr="001E683F">
              <w:t xml:space="preserve">, </w:t>
            </w:r>
            <w:proofErr w:type="spellStart"/>
            <w:r w:rsidRPr="001E683F">
              <w:t>оксигенации</w:t>
            </w:r>
            <w:proofErr w:type="spellEnd"/>
            <w:r w:rsidRPr="001E683F">
              <w:t xml:space="preserve">, вентиляции) – наличие. Тревоги: </w:t>
            </w:r>
            <w:proofErr w:type="gramStart"/>
            <w:r>
              <w:t>в</w:t>
            </w:r>
            <w:r w:rsidRPr="001E683F">
              <w:t>изуальная</w:t>
            </w:r>
            <w:proofErr w:type="gramEnd"/>
            <w:r w:rsidRPr="001E683F">
              <w:t xml:space="preserve">, </w:t>
            </w:r>
            <w:r>
              <w:t>3</w:t>
            </w:r>
            <w:r w:rsidRPr="001E683F">
              <w:t xml:space="preserve"> </w:t>
            </w:r>
            <w:r>
              <w:t>типа</w:t>
            </w:r>
            <w:r w:rsidRPr="001E683F">
              <w:t xml:space="preserve"> звуковой сигнализации. Приват режим – возможность. Ночной режим – наличие. Возрастные группы пациентов: </w:t>
            </w:r>
            <w:r>
              <w:t>в</w:t>
            </w:r>
            <w:r w:rsidRPr="001E683F">
              <w:t>зрослые, дети и новорожденные. Внутренняя батарея перезаряжаемая,</w:t>
            </w:r>
            <w:r>
              <w:t xml:space="preserve"> не менее </w:t>
            </w:r>
            <w:r w:rsidRPr="0069274B">
              <w:t xml:space="preserve">4500 </w:t>
            </w:r>
            <w:proofErr w:type="spellStart"/>
            <w:r w:rsidRPr="0069274B">
              <w:t>мАч</w:t>
            </w:r>
            <w:proofErr w:type="spellEnd"/>
            <w:r>
              <w:t>,</w:t>
            </w:r>
            <w:r w:rsidRPr="001E683F">
              <w:t xml:space="preserve"> время работы </w:t>
            </w:r>
            <w:r>
              <w:t xml:space="preserve">от аккумулятора </w:t>
            </w:r>
            <w:r w:rsidRPr="001E683F">
              <w:t>не менее 2 часов. Полностью русифицированный интерфейс.</w:t>
            </w:r>
            <w:r>
              <w:t xml:space="preserve"> </w:t>
            </w:r>
            <w:r w:rsidRPr="001E683F">
              <w:rPr>
                <w:b/>
                <w:bCs/>
                <w:u w:val="single"/>
              </w:rPr>
              <w:t>Подключаемые модули:</w:t>
            </w:r>
            <w:r w:rsidRPr="001E683F">
              <w:rPr>
                <w:b/>
                <w:bCs/>
              </w:rPr>
              <w:t xml:space="preserve"> </w:t>
            </w:r>
            <w:r w:rsidRPr="001E683F">
              <w:rPr>
                <w:bCs/>
              </w:rPr>
              <w:t>(</w:t>
            </w:r>
            <w:r w:rsidRPr="001E683F">
              <w:t xml:space="preserve">ЭКГ, SpO2, НИАД, 2-Темп). </w:t>
            </w:r>
            <w:r>
              <w:t xml:space="preserve">ЭКГ 12 отведений. </w:t>
            </w:r>
            <w:r w:rsidRPr="001E683F">
              <w:t xml:space="preserve">До 8 каналов ИАД. </w:t>
            </w:r>
            <w:proofErr w:type="gramStart"/>
            <w:r w:rsidRPr="001E683F">
              <w:t>СО</w:t>
            </w:r>
            <w:proofErr w:type="gramEnd"/>
            <w:r w:rsidRPr="001E683F">
              <w:t xml:space="preserve"> (сердечный выброс).</w:t>
            </w:r>
            <w:r>
              <w:t xml:space="preserve"> Модуль </w:t>
            </w:r>
            <w:r>
              <w:rPr>
                <w:lang w:val="en-US"/>
              </w:rPr>
              <w:t>NMT</w:t>
            </w:r>
            <w:r w:rsidRPr="0069274B">
              <w:t xml:space="preserve"> (</w:t>
            </w:r>
            <w:r>
              <w:t xml:space="preserve">нейромышечной передачи). Модуль </w:t>
            </w:r>
            <w:r w:rsidRPr="001E683F">
              <w:t>PICCO.</w:t>
            </w:r>
            <w:r>
              <w:t xml:space="preserve"> Модуль беспроводной связи </w:t>
            </w:r>
            <w:proofErr w:type="spellStart"/>
            <w:r>
              <w:rPr>
                <w:lang w:val="en-US"/>
              </w:rPr>
              <w:t>WiFi</w:t>
            </w:r>
            <w:proofErr w:type="spellEnd"/>
            <w:r>
              <w:t>.</w:t>
            </w:r>
            <w:r w:rsidRPr="00AC302B">
              <w:t xml:space="preserve"> </w:t>
            </w:r>
            <w:r w:rsidRPr="001E683F">
              <w:t>Термопринтер.</w:t>
            </w:r>
            <w:r>
              <w:t xml:space="preserve"> </w:t>
            </w:r>
            <w:proofErr w:type="spellStart"/>
            <w:r w:rsidRPr="001E683F">
              <w:t>Капнометрия</w:t>
            </w:r>
            <w:proofErr w:type="spellEnd"/>
            <w:r w:rsidRPr="001E683F">
              <w:t xml:space="preserve"> в боковом потоке.</w:t>
            </w:r>
            <w:r w:rsidRPr="00AC302B">
              <w:t xml:space="preserve"> </w:t>
            </w:r>
            <w:proofErr w:type="spellStart"/>
            <w:r w:rsidRPr="001E683F">
              <w:t>Капнометрия</w:t>
            </w:r>
            <w:proofErr w:type="spellEnd"/>
            <w:r w:rsidRPr="001E683F">
              <w:t xml:space="preserve"> в </w:t>
            </w:r>
            <w:r>
              <w:t>основном/прямом</w:t>
            </w:r>
            <w:r w:rsidRPr="001E683F">
              <w:t xml:space="preserve"> потоке.</w:t>
            </w:r>
            <w:r>
              <w:t xml:space="preserve"> </w:t>
            </w:r>
            <w:proofErr w:type="spellStart"/>
            <w:r w:rsidRPr="001E683F">
              <w:t>Капнометрия</w:t>
            </w:r>
            <w:proofErr w:type="spellEnd"/>
            <w:r w:rsidRPr="001E683F">
              <w:t xml:space="preserve"> в боковом </w:t>
            </w:r>
            <w:r>
              <w:t>микро-</w:t>
            </w:r>
            <w:r w:rsidRPr="001E683F">
              <w:t>потоке.</w:t>
            </w:r>
            <w:r>
              <w:t xml:space="preserve"> Модуль </w:t>
            </w:r>
            <w:r w:rsidRPr="00AC302B">
              <w:t xml:space="preserve">ScvO2 </w:t>
            </w:r>
            <w:r>
              <w:t>(</w:t>
            </w:r>
            <w:r w:rsidRPr="00AC302B">
              <w:t>насыщение кислородом центральной венозной крови</w:t>
            </w:r>
            <w:r>
              <w:t xml:space="preserve">). Модуль </w:t>
            </w:r>
            <w:r w:rsidRPr="002A05E7">
              <w:lastRenderedPageBreak/>
              <w:t xml:space="preserve">INVOS </w:t>
            </w:r>
            <w:r w:rsidRPr="00AC302B">
              <w:t>rSO2</w:t>
            </w:r>
            <w:r>
              <w:t xml:space="preserve"> (</w:t>
            </w:r>
            <w:r w:rsidRPr="00AC302B">
              <w:t>регионарное насыщение кислородом</w:t>
            </w:r>
            <w:r>
              <w:t>).</w:t>
            </w:r>
            <w:r w:rsidRPr="002A05E7">
              <w:t xml:space="preserve"> </w:t>
            </w:r>
            <w:r>
              <w:t>ИКГ</w:t>
            </w:r>
            <w:r w:rsidRPr="001E683F">
              <w:t xml:space="preserve"> (</w:t>
            </w:r>
            <w:proofErr w:type="spellStart"/>
            <w:r w:rsidRPr="001E683F">
              <w:t>импедансной</w:t>
            </w:r>
            <w:proofErr w:type="spellEnd"/>
            <w:r w:rsidRPr="001E683F">
              <w:t xml:space="preserve"> кардиографии).</w:t>
            </w:r>
            <w:r>
              <w:t xml:space="preserve"> Модуль </w:t>
            </w:r>
            <w:proofErr w:type="spellStart"/>
            <w:r w:rsidRPr="001E683F">
              <w:t>Мультигаз</w:t>
            </w:r>
            <w:proofErr w:type="spellEnd"/>
            <w:r w:rsidRPr="001E683F">
              <w:t xml:space="preserve"> (СО</w:t>
            </w:r>
            <w:proofErr w:type="gramStart"/>
            <w:r w:rsidRPr="001E683F">
              <w:t>2</w:t>
            </w:r>
            <w:proofErr w:type="gramEnd"/>
            <w:r w:rsidRPr="001E683F">
              <w:t>, О2, N2O, анестетики).</w:t>
            </w:r>
            <w:r>
              <w:t xml:space="preserve"> Модуль </w:t>
            </w:r>
            <w:r w:rsidRPr="001E683F">
              <w:t>BIS, 4 канала.</w:t>
            </w:r>
            <w:r w:rsidRPr="002A05E7">
              <w:t xml:space="preserve"> </w:t>
            </w:r>
            <w:r>
              <w:t xml:space="preserve">Модуль непрерывного сердечного выброса ССО. Модуль </w:t>
            </w:r>
            <w:r>
              <w:rPr>
                <w:lang w:val="en-US"/>
              </w:rPr>
              <w:t>RM</w:t>
            </w:r>
            <w:r w:rsidRPr="002A05E7">
              <w:t xml:space="preserve"> (</w:t>
            </w:r>
            <w:r>
              <w:t>м</w:t>
            </w:r>
            <w:r w:rsidRPr="001E683F">
              <w:t>еханика дыхания</w:t>
            </w:r>
            <w:r w:rsidRPr="002A05E7">
              <w:t>)</w:t>
            </w:r>
            <w:r w:rsidRPr="001E683F">
              <w:t>.</w:t>
            </w:r>
            <w:r w:rsidRPr="002A05E7">
              <w:t xml:space="preserve"> </w:t>
            </w:r>
            <w:r>
              <w:t>Модуль ЭЭГ (</w:t>
            </w:r>
            <w:r w:rsidRPr="002A05E7">
              <w:t>электроэнцефалограмма</w:t>
            </w:r>
            <w:r>
              <w:t xml:space="preserve">). Подключение к модулю </w:t>
            </w:r>
            <w:proofErr w:type="spellStart"/>
            <w:r>
              <w:t>транскутанного</w:t>
            </w:r>
            <w:proofErr w:type="spellEnd"/>
            <w:r>
              <w:t xml:space="preserve"> мониторинга газового состава крови – опционально. </w:t>
            </w:r>
            <w:proofErr w:type="spellStart"/>
            <w:r w:rsidRPr="001E683F">
              <w:rPr>
                <w:b/>
                <w:bCs/>
                <w:u w:val="single"/>
              </w:rPr>
              <w:t>Мониторируемые</w:t>
            </w:r>
            <w:proofErr w:type="spellEnd"/>
            <w:r w:rsidRPr="001E683F">
              <w:rPr>
                <w:b/>
                <w:bCs/>
                <w:u w:val="single"/>
              </w:rPr>
              <w:t xml:space="preserve"> параметры</w:t>
            </w:r>
            <w:r w:rsidRPr="001E683F">
              <w:rPr>
                <w:b/>
                <w:bCs/>
              </w:rPr>
              <w:t xml:space="preserve">. ЭКГ </w:t>
            </w:r>
            <w:r w:rsidRPr="001E683F">
              <w:rPr>
                <w:bCs/>
              </w:rPr>
              <w:t>(наличие</w:t>
            </w:r>
            <w:r>
              <w:rPr>
                <w:bCs/>
              </w:rPr>
              <w:t xml:space="preserve">): Автоматическое распознавание  3/5/6/12 отведений – наличие. </w:t>
            </w:r>
            <w:r w:rsidRPr="000D033C">
              <w:rPr>
                <w:bCs/>
              </w:rPr>
              <w:t>Набор отведений</w:t>
            </w:r>
            <w:r>
              <w:rPr>
                <w:bCs/>
              </w:rPr>
              <w:t xml:space="preserve">: </w:t>
            </w:r>
            <w:r w:rsidRPr="000D033C">
              <w:rPr>
                <w:bCs/>
              </w:rPr>
              <w:t>3 отведени</w:t>
            </w:r>
            <w:r>
              <w:rPr>
                <w:bCs/>
              </w:rPr>
              <w:t>я</w:t>
            </w:r>
            <w:r w:rsidRPr="000D033C">
              <w:rPr>
                <w:bCs/>
              </w:rPr>
              <w:t>: I, II, III</w:t>
            </w:r>
            <w:r>
              <w:rPr>
                <w:bCs/>
              </w:rPr>
              <w:t xml:space="preserve">. </w:t>
            </w:r>
            <w:r w:rsidRPr="000D033C">
              <w:rPr>
                <w:bCs/>
              </w:rPr>
              <w:t xml:space="preserve">5 отведений: I, II, III, </w:t>
            </w:r>
            <w:proofErr w:type="spellStart"/>
            <w:r w:rsidRPr="000D033C">
              <w:rPr>
                <w:bCs/>
              </w:rPr>
              <w:t>aVR</w:t>
            </w:r>
            <w:proofErr w:type="spellEnd"/>
            <w:r w:rsidRPr="000D033C">
              <w:rPr>
                <w:bCs/>
              </w:rPr>
              <w:t xml:space="preserve">, </w:t>
            </w:r>
            <w:proofErr w:type="spellStart"/>
            <w:r w:rsidRPr="000D033C">
              <w:rPr>
                <w:bCs/>
              </w:rPr>
              <w:t>aVL</w:t>
            </w:r>
            <w:proofErr w:type="spellEnd"/>
            <w:r w:rsidRPr="000D033C">
              <w:rPr>
                <w:bCs/>
              </w:rPr>
              <w:t xml:space="preserve">, </w:t>
            </w:r>
            <w:proofErr w:type="spellStart"/>
            <w:r w:rsidRPr="000D033C">
              <w:rPr>
                <w:bCs/>
              </w:rPr>
              <w:t>aVF</w:t>
            </w:r>
            <w:proofErr w:type="spellEnd"/>
            <w:r w:rsidRPr="000D033C">
              <w:rPr>
                <w:bCs/>
              </w:rPr>
              <w:t>, V</w:t>
            </w:r>
            <w:r>
              <w:rPr>
                <w:bCs/>
              </w:rPr>
              <w:t xml:space="preserve">. </w:t>
            </w:r>
            <w:r w:rsidRPr="000D033C">
              <w:rPr>
                <w:bCs/>
              </w:rPr>
              <w:t xml:space="preserve">6 отведений: </w:t>
            </w:r>
            <w:r w:rsidRPr="000D033C">
              <w:rPr>
                <w:bCs/>
                <w:lang w:val="en-US"/>
              </w:rPr>
              <w:t>I</w:t>
            </w:r>
            <w:r w:rsidRPr="000D033C">
              <w:rPr>
                <w:bCs/>
              </w:rPr>
              <w:t xml:space="preserve">, </w:t>
            </w:r>
            <w:r w:rsidRPr="000D033C">
              <w:rPr>
                <w:bCs/>
                <w:lang w:val="en-US"/>
              </w:rPr>
              <w:t>II</w:t>
            </w:r>
            <w:r w:rsidRPr="000D033C">
              <w:rPr>
                <w:bCs/>
              </w:rPr>
              <w:t xml:space="preserve">, </w:t>
            </w:r>
            <w:r w:rsidRPr="000D033C">
              <w:rPr>
                <w:bCs/>
                <w:lang w:val="en-US"/>
              </w:rPr>
              <w:t>III</w:t>
            </w:r>
            <w:r w:rsidRPr="000D033C">
              <w:rPr>
                <w:bCs/>
              </w:rPr>
              <w:t xml:space="preserve">, </w:t>
            </w:r>
            <w:proofErr w:type="spellStart"/>
            <w:r w:rsidRPr="000D033C">
              <w:rPr>
                <w:bCs/>
                <w:lang w:val="en-US"/>
              </w:rPr>
              <w:t>aVR</w:t>
            </w:r>
            <w:proofErr w:type="spellEnd"/>
            <w:r w:rsidRPr="000D033C">
              <w:rPr>
                <w:bCs/>
              </w:rPr>
              <w:t xml:space="preserve">, </w:t>
            </w:r>
            <w:proofErr w:type="spellStart"/>
            <w:r w:rsidRPr="000D033C">
              <w:rPr>
                <w:bCs/>
                <w:lang w:val="en-US"/>
              </w:rPr>
              <w:t>aVL</w:t>
            </w:r>
            <w:proofErr w:type="spellEnd"/>
            <w:r w:rsidRPr="000D033C">
              <w:rPr>
                <w:bCs/>
              </w:rPr>
              <w:t xml:space="preserve">, </w:t>
            </w:r>
            <w:proofErr w:type="spellStart"/>
            <w:r w:rsidRPr="000D033C">
              <w:rPr>
                <w:bCs/>
                <w:lang w:val="en-US"/>
              </w:rPr>
              <w:t>aVF</w:t>
            </w:r>
            <w:proofErr w:type="spellEnd"/>
            <w:r w:rsidRPr="000D033C">
              <w:rPr>
                <w:bCs/>
              </w:rPr>
              <w:t xml:space="preserve">, </w:t>
            </w:r>
            <w:proofErr w:type="spellStart"/>
            <w:r w:rsidRPr="000D033C">
              <w:rPr>
                <w:bCs/>
                <w:lang w:val="en-US"/>
              </w:rPr>
              <w:t>Va</w:t>
            </w:r>
            <w:proofErr w:type="spellEnd"/>
            <w:r w:rsidRPr="000D033C">
              <w:rPr>
                <w:bCs/>
              </w:rPr>
              <w:t xml:space="preserve">, </w:t>
            </w:r>
            <w:proofErr w:type="spellStart"/>
            <w:r w:rsidRPr="000D033C">
              <w:rPr>
                <w:bCs/>
                <w:lang w:val="en-US"/>
              </w:rPr>
              <w:t>Vb</w:t>
            </w:r>
            <w:proofErr w:type="spellEnd"/>
            <w:r>
              <w:rPr>
                <w:bCs/>
              </w:rPr>
              <w:t xml:space="preserve">. </w:t>
            </w:r>
            <w:r w:rsidRPr="000D033C">
              <w:rPr>
                <w:bCs/>
              </w:rPr>
              <w:t>12 отв</w:t>
            </w:r>
            <w:r>
              <w:rPr>
                <w:bCs/>
              </w:rPr>
              <w:t>едений</w:t>
            </w:r>
            <w:r w:rsidRPr="000D033C">
              <w:rPr>
                <w:bCs/>
              </w:rPr>
              <w:t xml:space="preserve">: </w:t>
            </w:r>
            <w:r w:rsidRPr="000D033C">
              <w:rPr>
                <w:bCs/>
                <w:lang w:val="en-US"/>
              </w:rPr>
              <w:t>I</w:t>
            </w:r>
            <w:r w:rsidRPr="000D033C">
              <w:rPr>
                <w:bCs/>
              </w:rPr>
              <w:t xml:space="preserve">, </w:t>
            </w:r>
            <w:r w:rsidRPr="000D033C">
              <w:rPr>
                <w:bCs/>
                <w:lang w:val="en-US"/>
              </w:rPr>
              <w:t>II</w:t>
            </w:r>
            <w:r w:rsidRPr="000D033C">
              <w:rPr>
                <w:bCs/>
              </w:rPr>
              <w:t xml:space="preserve">, </w:t>
            </w:r>
            <w:r w:rsidRPr="000D033C">
              <w:rPr>
                <w:bCs/>
                <w:lang w:val="en-US"/>
              </w:rPr>
              <w:t>III</w:t>
            </w:r>
            <w:r w:rsidRPr="000D033C">
              <w:rPr>
                <w:bCs/>
              </w:rPr>
              <w:t xml:space="preserve">, </w:t>
            </w:r>
            <w:proofErr w:type="spellStart"/>
            <w:r w:rsidRPr="000D033C">
              <w:rPr>
                <w:bCs/>
                <w:lang w:val="en-US"/>
              </w:rPr>
              <w:t>aVR</w:t>
            </w:r>
            <w:proofErr w:type="spellEnd"/>
            <w:r w:rsidRPr="000D033C">
              <w:rPr>
                <w:bCs/>
              </w:rPr>
              <w:t xml:space="preserve">, </w:t>
            </w:r>
            <w:proofErr w:type="spellStart"/>
            <w:r w:rsidRPr="000D033C">
              <w:rPr>
                <w:bCs/>
                <w:lang w:val="en-US"/>
              </w:rPr>
              <w:t>aVL</w:t>
            </w:r>
            <w:proofErr w:type="spellEnd"/>
            <w:r w:rsidRPr="000D033C">
              <w:rPr>
                <w:bCs/>
              </w:rPr>
              <w:t xml:space="preserve">, </w:t>
            </w:r>
            <w:proofErr w:type="spellStart"/>
            <w:r w:rsidRPr="000D033C">
              <w:rPr>
                <w:bCs/>
                <w:lang w:val="en-US"/>
              </w:rPr>
              <w:t>aVF</w:t>
            </w:r>
            <w:proofErr w:type="spellEnd"/>
            <w:r w:rsidRPr="000D033C">
              <w:rPr>
                <w:bCs/>
              </w:rPr>
              <w:t xml:space="preserve">, </w:t>
            </w:r>
            <w:r w:rsidRPr="000D033C">
              <w:rPr>
                <w:bCs/>
                <w:lang w:val="en-US"/>
              </w:rPr>
              <w:t>V</w:t>
            </w:r>
            <w:r w:rsidRPr="000D033C">
              <w:rPr>
                <w:bCs/>
              </w:rPr>
              <w:t>1-</w:t>
            </w:r>
            <w:r w:rsidRPr="000D033C">
              <w:rPr>
                <w:bCs/>
                <w:lang w:val="en-US"/>
              </w:rPr>
              <w:t>V</w:t>
            </w:r>
            <w:r w:rsidRPr="000D033C">
              <w:rPr>
                <w:bCs/>
              </w:rPr>
              <w:t>6</w:t>
            </w:r>
            <w:r>
              <w:rPr>
                <w:bCs/>
              </w:rPr>
              <w:t xml:space="preserve">. </w:t>
            </w:r>
            <w:proofErr w:type="gramStart"/>
            <w:r w:rsidRPr="000D033C">
              <w:rPr>
                <w:bCs/>
              </w:rPr>
              <w:t>Чувствительность дисплея</w:t>
            </w:r>
            <w:r>
              <w:rPr>
                <w:bCs/>
              </w:rPr>
              <w:t xml:space="preserve">: </w:t>
            </w:r>
            <w:r w:rsidRPr="000D033C">
              <w:rPr>
                <w:bCs/>
              </w:rPr>
              <w:t>1,25 мм/мВ (X0,125), 2,5 мм/мВ (X0,25), 5 мм/мВ (X0,5), 10 мм/мВ (X1),</w:t>
            </w:r>
            <w:r>
              <w:rPr>
                <w:bCs/>
              </w:rPr>
              <w:t xml:space="preserve"> </w:t>
            </w:r>
            <w:r w:rsidRPr="000D033C">
              <w:rPr>
                <w:bCs/>
              </w:rPr>
              <w:t>20 мм/мВ (X2), 40 мм/мВ (X4), Авто, ошибка менее 5%</w:t>
            </w:r>
            <w:r>
              <w:rPr>
                <w:bCs/>
              </w:rPr>
              <w:t xml:space="preserve">. </w:t>
            </w:r>
            <w:r w:rsidRPr="001E683F">
              <w:t xml:space="preserve">Скорость развертки не менее: </w:t>
            </w:r>
            <w:r w:rsidRPr="000D033C">
              <w:t>6,25 мм/с, 12,5 мм/с, 25 мм/с, 50 мм/с, ошибка менее 5%</w:t>
            </w:r>
            <w:r w:rsidRPr="001E683F">
              <w:t>.</w:t>
            </w:r>
            <w:r>
              <w:t xml:space="preserve"> </w:t>
            </w:r>
            <w:r w:rsidRPr="001E683F">
              <w:t>Защита от ВЧ-коагулятора – наличие.</w:t>
            </w:r>
            <w:proofErr w:type="gramEnd"/>
            <w:r w:rsidRPr="001E683F">
              <w:t xml:space="preserve"> Защита от </w:t>
            </w:r>
            <w:proofErr w:type="spellStart"/>
            <w:r w:rsidRPr="001E683F">
              <w:t>дефибрилляции</w:t>
            </w:r>
            <w:proofErr w:type="spellEnd"/>
            <w:r w:rsidRPr="001E683F">
              <w:t xml:space="preserve"> – наличие. Определение </w:t>
            </w:r>
            <w:proofErr w:type="spellStart"/>
            <w:r w:rsidRPr="001E683F">
              <w:t>пейсмейкера</w:t>
            </w:r>
            <w:proofErr w:type="spellEnd"/>
            <w:r w:rsidRPr="001E683F">
              <w:t xml:space="preserve"> – наличие. Анализ аритмий – </w:t>
            </w:r>
            <w:r>
              <w:t>не менее 25 типов аритмий</w:t>
            </w:r>
            <w:r w:rsidRPr="001E683F">
              <w:t xml:space="preserve">. Диапазон измерений ST-сегмента не менее: -2,0 </w:t>
            </w:r>
            <w:r>
              <w:t>мВ</w:t>
            </w:r>
            <w:r w:rsidRPr="001E683F">
              <w:t xml:space="preserve"> – 2.0 </w:t>
            </w:r>
            <w:r>
              <w:t>мВ</w:t>
            </w:r>
            <w:r w:rsidRPr="001E683F">
              <w:t>.</w:t>
            </w:r>
            <w:r>
              <w:t xml:space="preserve"> </w:t>
            </w:r>
            <w:r w:rsidRPr="00267A9E">
              <w:t xml:space="preserve">Анализ </w:t>
            </w:r>
            <w:r w:rsidRPr="000D033C">
              <w:rPr>
                <w:lang w:val="en-US"/>
              </w:rPr>
              <w:t>QT</w:t>
            </w:r>
            <w:r w:rsidRPr="00267A9E">
              <w:t>/</w:t>
            </w:r>
            <w:proofErr w:type="spellStart"/>
            <w:r w:rsidRPr="000D033C">
              <w:rPr>
                <w:lang w:val="en-US"/>
              </w:rPr>
              <w:t>QTc</w:t>
            </w:r>
            <w:proofErr w:type="spellEnd"/>
            <w:r w:rsidRPr="000D033C">
              <w:t xml:space="preserve"> – </w:t>
            </w:r>
            <w:r>
              <w:t xml:space="preserve">наличие. Параметры: </w:t>
            </w:r>
            <w:r w:rsidRPr="000D033C">
              <w:rPr>
                <w:lang w:val="en-US"/>
              </w:rPr>
              <w:t>QT</w:t>
            </w:r>
            <w:r w:rsidRPr="001E683F">
              <w:t xml:space="preserve">, </w:t>
            </w:r>
            <w:proofErr w:type="spellStart"/>
            <w:r w:rsidRPr="000D033C">
              <w:rPr>
                <w:lang w:val="en-US"/>
              </w:rPr>
              <w:t>QTc</w:t>
            </w:r>
            <w:proofErr w:type="spellEnd"/>
            <w:r w:rsidRPr="001E683F">
              <w:t xml:space="preserve">, разница </w:t>
            </w:r>
            <w:proofErr w:type="spellStart"/>
            <w:r w:rsidRPr="000D033C">
              <w:rPr>
                <w:lang w:val="en-US"/>
              </w:rPr>
              <w:t>QTc</w:t>
            </w:r>
            <w:proofErr w:type="spellEnd"/>
            <w:r>
              <w:t xml:space="preserve">. </w:t>
            </w:r>
            <w:r w:rsidRPr="00267A9E">
              <w:t xml:space="preserve">QT: от 200 до 800 </w:t>
            </w:r>
            <w:proofErr w:type="spellStart"/>
            <w:r w:rsidRPr="00267A9E">
              <w:t>мс</w:t>
            </w:r>
            <w:proofErr w:type="spellEnd"/>
            <w:r>
              <w:t xml:space="preserve">. </w:t>
            </w:r>
            <w:proofErr w:type="spellStart"/>
            <w:r w:rsidRPr="00267A9E">
              <w:t>QTc</w:t>
            </w:r>
            <w:proofErr w:type="spellEnd"/>
            <w:r w:rsidRPr="00267A9E">
              <w:t xml:space="preserve">: от 200 до 800 </w:t>
            </w:r>
            <w:proofErr w:type="spellStart"/>
            <w:r w:rsidRPr="00267A9E">
              <w:t>мс</w:t>
            </w:r>
            <w:proofErr w:type="spellEnd"/>
            <w:r>
              <w:t xml:space="preserve">. </w:t>
            </w:r>
            <w:r w:rsidRPr="00267A9E">
              <w:t>QT-ЧСС: 15–150 уд/мин (для взрослых), 15–180 уд/мин (для детей и</w:t>
            </w:r>
            <w:r>
              <w:t xml:space="preserve"> </w:t>
            </w:r>
            <w:r w:rsidRPr="00267A9E">
              <w:t>новорожденных)</w:t>
            </w:r>
            <w:r>
              <w:t xml:space="preserve">. </w:t>
            </w:r>
            <w:r w:rsidRPr="001E683F">
              <w:rPr>
                <w:b/>
                <w:bCs/>
              </w:rPr>
              <w:t xml:space="preserve">ЧСС </w:t>
            </w:r>
            <w:r w:rsidRPr="001E683F">
              <w:rPr>
                <w:bCs/>
              </w:rPr>
              <w:t>(наличие)</w:t>
            </w:r>
            <w:r w:rsidRPr="001E683F">
              <w:rPr>
                <w:b/>
                <w:bCs/>
              </w:rPr>
              <w:t xml:space="preserve">: </w:t>
            </w:r>
            <w:r w:rsidRPr="001E683F">
              <w:t>Диапазон измерений (взрослые): не менее 15 – 300 уд/мин. Диапазон измерений (новорожденные / дети): не менее 15 – 350 уд/мин. Точность: не хуже ±</w:t>
            </w:r>
            <w:r>
              <w:t>1</w:t>
            </w:r>
            <w:r w:rsidRPr="001E683F">
              <w:t xml:space="preserve"> уд/мин</w:t>
            </w:r>
            <w:r w:rsidRPr="001E683F">
              <w:rPr>
                <w:b/>
                <w:bCs/>
              </w:rPr>
              <w:t>.</w:t>
            </w:r>
            <w:r>
              <w:rPr>
                <w:b/>
                <w:bCs/>
              </w:rPr>
              <w:t xml:space="preserve"> </w:t>
            </w:r>
            <w:r w:rsidRPr="001E683F">
              <w:rPr>
                <w:b/>
                <w:bCs/>
              </w:rPr>
              <w:t xml:space="preserve">Дыхание </w:t>
            </w:r>
            <w:r w:rsidRPr="001E683F">
              <w:rPr>
                <w:bCs/>
              </w:rPr>
              <w:t>(наличие)</w:t>
            </w:r>
            <w:r w:rsidRPr="001E683F">
              <w:rPr>
                <w:b/>
                <w:bCs/>
              </w:rPr>
              <w:t>:</w:t>
            </w:r>
            <w:r w:rsidRPr="001E683F">
              <w:t xml:space="preserve"> Метод измерения: </w:t>
            </w:r>
            <w:proofErr w:type="spellStart"/>
            <w:r w:rsidRPr="001E683F">
              <w:t>Импедансный</w:t>
            </w:r>
            <w:proofErr w:type="spellEnd"/>
            <w:r w:rsidRPr="001E683F">
              <w:t xml:space="preserve">. Диапазон измерений не менее 0 – </w:t>
            </w:r>
            <w:r>
              <w:t>200</w:t>
            </w:r>
            <w:r w:rsidRPr="001E683F">
              <w:t xml:space="preserve">. </w:t>
            </w:r>
            <w:proofErr w:type="gramStart"/>
            <w:r>
              <w:t xml:space="preserve">Погрешность не более: </w:t>
            </w:r>
            <w:r w:rsidRPr="00267A9E">
              <w:t>от 0 до 120 вдох/мин: ±1 вдох/мин</w:t>
            </w:r>
            <w:r>
              <w:t xml:space="preserve">, </w:t>
            </w:r>
            <w:r w:rsidRPr="00267A9E">
              <w:t>от 121 до 200 вдох/мин: ±2 вдох/мин</w:t>
            </w:r>
            <w:r>
              <w:t xml:space="preserve">. </w:t>
            </w:r>
            <w:r w:rsidRPr="00267A9E">
              <w:t>Время тревоги по апноэ</w:t>
            </w:r>
            <w:r>
              <w:t xml:space="preserve">: </w:t>
            </w:r>
            <w:r w:rsidRPr="00267A9E">
              <w:t>10 с, 15 с, 20 с, 25 с, 30 с, 35 с, 40 с</w:t>
            </w:r>
            <w:r>
              <w:t xml:space="preserve">. </w:t>
            </w:r>
            <w:r w:rsidRPr="001E683F">
              <w:rPr>
                <w:b/>
                <w:bCs/>
              </w:rPr>
              <w:t>SpO</w:t>
            </w:r>
            <w:r w:rsidRPr="001E683F">
              <w:rPr>
                <w:b/>
                <w:bCs/>
                <w:vertAlign w:val="subscript"/>
              </w:rPr>
              <w:t xml:space="preserve">2 </w:t>
            </w:r>
            <w:r w:rsidRPr="001E683F">
              <w:rPr>
                <w:bCs/>
              </w:rPr>
              <w:t>(наличие)</w:t>
            </w:r>
            <w:r w:rsidRPr="001E683F">
              <w:rPr>
                <w:b/>
                <w:bCs/>
              </w:rPr>
              <w:t>:</w:t>
            </w:r>
            <w:proofErr w:type="gramEnd"/>
            <w:r w:rsidRPr="001E683F">
              <w:rPr>
                <w:b/>
                <w:bCs/>
              </w:rPr>
              <w:t xml:space="preserve"> </w:t>
            </w:r>
            <w:r w:rsidRPr="001E683F">
              <w:t xml:space="preserve">Диапазон измерений не менее 0 – 100%. Разрешение не более 1%. Точность </w:t>
            </w:r>
            <w:r w:rsidRPr="00267A9E">
              <w:t>от 70 до 100%: ±2% (в режиме для детей и взрослых)</w:t>
            </w:r>
            <w:r>
              <w:t xml:space="preserve">, </w:t>
            </w:r>
            <w:r w:rsidRPr="00267A9E">
              <w:t>от 70 до 100%: ±3% (в режиме для новорожденных)</w:t>
            </w:r>
            <w:r w:rsidRPr="001E683F">
              <w:t xml:space="preserve">. </w:t>
            </w:r>
            <w:r w:rsidRPr="00267A9E">
              <w:rPr>
                <w:b/>
              </w:rPr>
              <w:t>Частота пульса</w:t>
            </w:r>
            <w:r>
              <w:rPr>
                <w:b/>
              </w:rPr>
              <w:t xml:space="preserve"> </w:t>
            </w:r>
            <w:r w:rsidRPr="00267A9E">
              <w:t>(наличие):</w:t>
            </w:r>
            <w:r w:rsidRPr="001E683F">
              <w:t xml:space="preserve"> диапазон не менее </w:t>
            </w:r>
            <w:r>
              <w:t>20</w:t>
            </w:r>
            <w:r w:rsidRPr="001E683F">
              <w:t xml:space="preserve"> – </w:t>
            </w:r>
            <w:r>
              <w:t>300</w:t>
            </w:r>
            <w:r w:rsidRPr="001E683F">
              <w:t xml:space="preserve"> в мин. </w:t>
            </w:r>
            <w:r>
              <w:t>Р</w:t>
            </w:r>
            <w:r w:rsidRPr="001E683F">
              <w:t xml:space="preserve">азрешение не более 1 уд. </w:t>
            </w:r>
            <w:r w:rsidRPr="001E683F">
              <w:rPr>
                <w:b/>
                <w:bCs/>
              </w:rPr>
              <w:t xml:space="preserve">НИАД </w:t>
            </w:r>
            <w:r w:rsidRPr="001E683F">
              <w:rPr>
                <w:bCs/>
              </w:rPr>
              <w:t>(наличие)</w:t>
            </w:r>
            <w:r w:rsidRPr="001E683F">
              <w:rPr>
                <w:b/>
                <w:bCs/>
              </w:rPr>
              <w:t>:</w:t>
            </w:r>
            <w:r w:rsidRPr="001E683F">
              <w:t xml:space="preserve"> Метод измерения: Осциллометрический. Режимы: Ручной / автоматический. Измеряемые параметры: </w:t>
            </w:r>
            <w:r w:rsidRPr="001E683F">
              <w:lastRenderedPageBreak/>
              <w:t xml:space="preserve">Систолическое, диастолическое и среднее давление, частота пульса. Диапазон измерений (взрослые): </w:t>
            </w:r>
            <w:r>
              <w:t>н</w:t>
            </w:r>
            <w:r w:rsidRPr="001E683F">
              <w:t>е менее 10 – 2</w:t>
            </w:r>
            <w:r>
              <w:t>9</w:t>
            </w:r>
            <w:r w:rsidRPr="001E683F">
              <w:t xml:space="preserve">0 </w:t>
            </w:r>
            <w:r w:rsidRPr="00267A9E">
              <w:t>(мм рт. ст.)</w:t>
            </w:r>
            <w:r w:rsidRPr="001E683F">
              <w:t xml:space="preserve">. Диапазон измерений (дети): </w:t>
            </w:r>
            <w:r>
              <w:t>н</w:t>
            </w:r>
            <w:r w:rsidRPr="001E683F">
              <w:t>е менее 10 – 2</w:t>
            </w:r>
            <w:r>
              <w:t>4</w:t>
            </w:r>
            <w:r w:rsidRPr="001E683F">
              <w:t xml:space="preserve">0 </w:t>
            </w:r>
            <w:r w:rsidRPr="00267A9E">
              <w:t>(мм рт. ст.)</w:t>
            </w:r>
            <w:r w:rsidRPr="001E683F">
              <w:t xml:space="preserve">. Диапазон измерений (новорожденные): </w:t>
            </w:r>
            <w:r>
              <w:t>н</w:t>
            </w:r>
            <w:r w:rsidRPr="001E683F">
              <w:t>е менее 10 - 1</w:t>
            </w:r>
            <w:r>
              <w:t>40</w:t>
            </w:r>
            <w:r w:rsidRPr="001E683F">
              <w:t xml:space="preserve"> </w:t>
            </w:r>
            <w:r w:rsidRPr="00267A9E">
              <w:t>(мм рт. ст.)</w:t>
            </w:r>
            <w:r w:rsidRPr="001E683F">
              <w:t xml:space="preserve">. Разрешение не более 1 </w:t>
            </w:r>
            <w:r w:rsidRPr="00267A9E">
              <w:t>(мм рт. ст.)</w:t>
            </w:r>
            <w:r w:rsidRPr="001E683F">
              <w:t xml:space="preserve">. Единицы измерения по выбору пользователя </w:t>
            </w:r>
            <w:r w:rsidRPr="00267A9E">
              <w:t>(</w:t>
            </w:r>
            <w:proofErr w:type="gramStart"/>
            <w:r w:rsidRPr="00267A9E">
              <w:t>мм</w:t>
            </w:r>
            <w:proofErr w:type="gramEnd"/>
            <w:r w:rsidRPr="00267A9E">
              <w:t xml:space="preserve"> рт. ст.)</w:t>
            </w:r>
            <w:r w:rsidRPr="001E683F">
              <w:t xml:space="preserve"> / к</w:t>
            </w:r>
            <w:r>
              <w:t>Па</w:t>
            </w:r>
            <w:r w:rsidRPr="001E683F">
              <w:t xml:space="preserve">. Функция защиты от избыточного давления – наличие. </w:t>
            </w:r>
            <w:r w:rsidRPr="001E683F">
              <w:rPr>
                <w:b/>
                <w:bCs/>
              </w:rPr>
              <w:t xml:space="preserve">Температура </w:t>
            </w:r>
            <w:r w:rsidRPr="001E683F">
              <w:rPr>
                <w:bCs/>
              </w:rPr>
              <w:t>(наличие)</w:t>
            </w:r>
            <w:r w:rsidRPr="001E683F">
              <w:rPr>
                <w:b/>
                <w:bCs/>
              </w:rPr>
              <w:t>:</w:t>
            </w:r>
            <w:r w:rsidRPr="001E683F">
              <w:t xml:space="preserve"> Диапазон измерений не менее 0 – 50</w:t>
            </w:r>
            <w:r w:rsidRPr="001E683F">
              <w:rPr>
                <w:vertAlign w:val="superscript"/>
              </w:rPr>
              <w:t>о</w:t>
            </w:r>
            <w:r w:rsidRPr="001E683F">
              <w:t>С. Разрешение не более 0,1</w:t>
            </w:r>
            <w:r w:rsidRPr="001E683F">
              <w:rPr>
                <w:vertAlign w:val="superscript"/>
              </w:rPr>
              <w:t>о</w:t>
            </w:r>
            <w:r w:rsidRPr="001E683F">
              <w:t>С. Точность не хуже ±0,1</w:t>
            </w:r>
            <w:r w:rsidRPr="001E683F">
              <w:rPr>
                <w:vertAlign w:val="superscript"/>
              </w:rPr>
              <w:t>о</w:t>
            </w:r>
            <w:r w:rsidRPr="001E683F">
              <w:t>С. Кол-во каналов: не менее 2 каналов, отображение (Т</w:t>
            </w:r>
            <w:proofErr w:type="gramStart"/>
            <w:r w:rsidRPr="001E683F">
              <w:t>1</w:t>
            </w:r>
            <w:proofErr w:type="gramEnd"/>
            <w:r w:rsidRPr="001E683F">
              <w:t xml:space="preserve">, Т2, ∆(разница Т). </w:t>
            </w:r>
          </w:p>
        </w:tc>
        <w:tc>
          <w:tcPr>
            <w:tcW w:w="1383" w:type="dxa"/>
            <w:tcBorders>
              <w:top w:val="single" w:sz="4" w:space="0" w:color="auto"/>
              <w:left w:val="single" w:sz="4" w:space="0" w:color="auto"/>
              <w:bottom w:val="single" w:sz="4" w:space="0" w:color="auto"/>
              <w:right w:val="single" w:sz="4" w:space="0" w:color="auto"/>
            </w:tcBorders>
            <w:vAlign w:val="center"/>
          </w:tcPr>
          <w:p w14:paraId="0ADA73AF" w14:textId="77777777" w:rsidR="00D6028E" w:rsidRPr="00E21326" w:rsidRDefault="00D6028E" w:rsidP="00DB14DA">
            <w:pPr>
              <w:pStyle w:val="a3"/>
              <w:jc w:val="center"/>
              <w:rPr>
                <w:sz w:val="20"/>
                <w:szCs w:val="20"/>
              </w:rPr>
            </w:pPr>
            <w:r w:rsidRPr="005C5E42">
              <w:rPr>
                <w:szCs w:val="20"/>
              </w:rPr>
              <w:lastRenderedPageBreak/>
              <w:t>1 комплект</w:t>
            </w:r>
          </w:p>
        </w:tc>
      </w:tr>
      <w:tr w:rsidR="00D6028E" w:rsidRPr="000C1EC6" w14:paraId="4DE7CB88" w14:textId="77777777" w:rsidTr="00DB14DA">
        <w:trPr>
          <w:trHeight w:val="202"/>
        </w:trPr>
        <w:tc>
          <w:tcPr>
            <w:tcW w:w="0" w:type="auto"/>
            <w:vMerge/>
            <w:tcBorders>
              <w:left w:val="single" w:sz="4" w:space="0" w:color="auto"/>
              <w:right w:val="single" w:sz="4" w:space="0" w:color="auto"/>
            </w:tcBorders>
            <w:vAlign w:val="center"/>
          </w:tcPr>
          <w:p w14:paraId="59F43B13"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098B1EE6"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392D0C9C" w14:textId="77777777" w:rsidR="00D6028E" w:rsidRPr="00011F47" w:rsidRDefault="00D6028E" w:rsidP="00DB14DA">
            <w:pPr>
              <w:jc w:val="center"/>
              <w:rPr>
                <w:sz w:val="20"/>
                <w:szCs w:val="20"/>
                <w:lang w:val="en-US"/>
              </w:rPr>
            </w:pPr>
            <w:r>
              <w:rPr>
                <w:sz w:val="20"/>
                <w:szCs w:val="20"/>
                <w:lang w:val="en-US"/>
              </w:rPr>
              <w:t>2</w:t>
            </w:r>
          </w:p>
        </w:tc>
        <w:tc>
          <w:tcPr>
            <w:tcW w:w="2845" w:type="dxa"/>
            <w:tcBorders>
              <w:top w:val="single" w:sz="4" w:space="0" w:color="auto"/>
              <w:left w:val="single" w:sz="4" w:space="0" w:color="auto"/>
              <w:bottom w:val="single" w:sz="4" w:space="0" w:color="auto"/>
              <w:right w:val="single" w:sz="4" w:space="0" w:color="auto"/>
            </w:tcBorders>
            <w:vAlign w:val="center"/>
          </w:tcPr>
          <w:p w14:paraId="10499936" w14:textId="77777777" w:rsidR="00D6028E" w:rsidRPr="00011F47" w:rsidRDefault="00D6028E" w:rsidP="00DB14DA">
            <w:r w:rsidRPr="00D763D2">
              <w:t>Сенсорный дисплей</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72876C9A" w14:textId="77777777" w:rsidR="00D6028E" w:rsidRPr="00011F47" w:rsidRDefault="00D6028E" w:rsidP="00DB14DA">
            <w:r w:rsidRPr="00D763D2">
              <w:t xml:space="preserve">Цветной жидкокристаллический сенсорный дисплей. Размер дисплея </w:t>
            </w:r>
            <w:r>
              <w:t xml:space="preserve">не менее </w:t>
            </w:r>
            <w:r w:rsidRPr="00D763D2">
              <w:t xml:space="preserve">18,5 дюймов, разрешение </w:t>
            </w:r>
            <w:r>
              <w:t xml:space="preserve">не менее </w:t>
            </w:r>
            <w:r w:rsidRPr="00D763D2">
              <w:t xml:space="preserve">1920 х 1080. Угол обзора </w:t>
            </w:r>
            <w:r>
              <w:t xml:space="preserve">не менее </w:t>
            </w:r>
            <w:r w:rsidRPr="00D763D2">
              <w:t>178 град. Кол-во кривых, выводимых на экран</w:t>
            </w:r>
            <w:r>
              <w:t xml:space="preserve"> не менее</w:t>
            </w:r>
            <w:r w:rsidRPr="00D763D2">
              <w:t xml:space="preserve"> 12.</w:t>
            </w:r>
          </w:p>
        </w:tc>
        <w:tc>
          <w:tcPr>
            <w:tcW w:w="1383" w:type="dxa"/>
            <w:tcBorders>
              <w:top w:val="single" w:sz="4" w:space="0" w:color="auto"/>
              <w:left w:val="single" w:sz="4" w:space="0" w:color="auto"/>
              <w:bottom w:val="single" w:sz="4" w:space="0" w:color="auto"/>
              <w:right w:val="single" w:sz="4" w:space="0" w:color="auto"/>
            </w:tcBorders>
            <w:vAlign w:val="center"/>
          </w:tcPr>
          <w:p w14:paraId="505E54CB" w14:textId="77777777" w:rsidR="00D6028E" w:rsidRPr="005C5E42" w:rsidRDefault="00D6028E" w:rsidP="00DB14DA">
            <w:pPr>
              <w:pStyle w:val="a3"/>
              <w:jc w:val="center"/>
              <w:rPr>
                <w:szCs w:val="20"/>
              </w:rPr>
            </w:pPr>
            <w:r w:rsidRPr="005C5E42">
              <w:rPr>
                <w:szCs w:val="20"/>
              </w:rPr>
              <w:t xml:space="preserve">1 </w:t>
            </w:r>
            <w:r>
              <w:rPr>
                <w:szCs w:val="20"/>
              </w:rPr>
              <w:t>шт.</w:t>
            </w:r>
          </w:p>
        </w:tc>
      </w:tr>
      <w:tr w:rsidR="00D6028E" w:rsidRPr="000C1EC6" w14:paraId="2406FA9B" w14:textId="77777777" w:rsidTr="00DB14DA">
        <w:trPr>
          <w:trHeight w:val="202"/>
        </w:trPr>
        <w:tc>
          <w:tcPr>
            <w:tcW w:w="0" w:type="auto"/>
            <w:vMerge/>
            <w:tcBorders>
              <w:left w:val="single" w:sz="4" w:space="0" w:color="auto"/>
              <w:right w:val="single" w:sz="4" w:space="0" w:color="auto"/>
            </w:tcBorders>
            <w:vAlign w:val="center"/>
          </w:tcPr>
          <w:p w14:paraId="50780DCD"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28B652CE"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759380CC" w14:textId="77777777" w:rsidR="00D6028E" w:rsidRPr="00E21326" w:rsidRDefault="00D6028E" w:rsidP="00DB14DA">
            <w:pPr>
              <w:jc w:val="center"/>
              <w:rPr>
                <w:sz w:val="20"/>
                <w:szCs w:val="20"/>
              </w:rPr>
            </w:pPr>
            <w:r>
              <w:rPr>
                <w:sz w:val="20"/>
                <w:szCs w:val="20"/>
              </w:rPr>
              <w:t>3</w:t>
            </w:r>
          </w:p>
        </w:tc>
        <w:tc>
          <w:tcPr>
            <w:tcW w:w="2845" w:type="dxa"/>
            <w:tcBorders>
              <w:top w:val="single" w:sz="4" w:space="0" w:color="auto"/>
              <w:left w:val="single" w:sz="4" w:space="0" w:color="auto"/>
              <w:bottom w:val="single" w:sz="4" w:space="0" w:color="auto"/>
              <w:right w:val="single" w:sz="4" w:space="0" w:color="auto"/>
            </w:tcBorders>
            <w:vAlign w:val="center"/>
          </w:tcPr>
          <w:p w14:paraId="36C11BC1" w14:textId="77777777" w:rsidR="00D6028E" w:rsidRPr="00011F47" w:rsidRDefault="00D6028E" w:rsidP="00DB14DA">
            <w:r w:rsidRPr="002802E3">
              <w:t xml:space="preserve">Карта хранения данных </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29528884" w14:textId="77777777" w:rsidR="00D6028E" w:rsidRPr="00011F47" w:rsidRDefault="00D6028E" w:rsidP="00DB14DA">
            <w:r>
              <w:t xml:space="preserve">Накопитель данных емкостью не менее </w:t>
            </w:r>
            <w:r w:rsidRPr="002802E3">
              <w:t xml:space="preserve">4 </w:t>
            </w:r>
            <w:proofErr w:type="spellStart"/>
            <w:r w:rsidRPr="002802E3">
              <w:t>Gb</w:t>
            </w:r>
            <w:proofErr w:type="spellEnd"/>
            <w:r>
              <w:t>. Для записи трендов, истории пациентов и пр.</w:t>
            </w:r>
          </w:p>
        </w:tc>
        <w:tc>
          <w:tcPr>
            <w:tcW w:w="1383" w:type="dxa"/>
            <w:tcBorders>
              <w:top w:val="single" w:sz="4" w:space="0" w:color="auto"/>
              <w:left w:val="single" w:sz="4" w:space="0" w:color="auto"/>
              <w:bottom w:val="single" w:sz="4" w:space="0" w:color="auto"/>
              <w:right w:val="single" w:sz="4" w:space="0" w:color="auto"/>
            </w:tcBorders>
            <w:vAlign w:val="center"/>
          </w:tcPr>
          <w:p w14:paraId="5E4BFBC7" w14:textId="77777777" w:rsidR="00D6028E" w:rsidRPr="005C5E42" w:rsidRDefault="00D6028E" w:rsidP="00DB14DA">
            <w:pPr>
              <w:pStyle w:val="a3"/>
              <w:jc w:val="center"/>
              <w:rPr>
                <w:szCs w:val="20"/>
              </w:rPr>
            </w:pPr>
            <w:r w:rsidRPr="005C5E42">
              <w:rPr>
                <w:szCs w:val="20"/>
              </w:rPr>
              <w:t xml:space="preserve">1 </w:t>
            </w:r>
            <w:r>
              <w:rPr>
                <w:szCs w:val="20"/>
              </w:rPr>
              <w:t>шт.</w:t>
            </w:r>
          </w:p>
        </w:tc>
      </w:tr>
      <w:tr w:rsidR="00D6028E" w:rsidRPr="000C1EC6" w14:paraId="14D758E7" w14:textId="77777777" w:rsidTr="00DB14DA">
        <w:trPr>
          <w:trHeight w:val="202"/>
        </w:trPr>
        <w:tc>
          <w:tcPr>
            <w:tcW w:w="0" w:type="auto"/>
            <w:vMerge/>
            <w:tcBorders>
              <w:left w:val="single" w:sz="4" w:space="0" w:color="auto"/>
              <w:right w:val="single" w:sz="4" w:space="0" w:color="auto"/>
            </w:tcBorders>
            <w:vAlign w:val="center"/>
          </w:tcPr>
          <w:p w14:paraId="3AC8C2B5"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42E26EA6"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03BBA86E" w14:textId="77777777" w:rsidR="00D6028E" w:rsidRPr="00E21326" w:rsidRDefault="00D6028E" w:rsidP="00DB14DA">
            <w:pPr>
              <w:jc w:val="center"/>
              <w:rPr>
                <w:sz w:val="20"/>
                <w:szCs w:val="20"/>
              </w:rPr>
            </w:pPr>
            <w:r>
              <w:rPr>
                <w:sz w:val="20"/>
                <w:szCs w:val="20"/>
              </w:rPr>
              <w:t>4</w:t>
            </w:r>
          </w:p>
        </w:tc>
        <w:tc>
          <w:tcPr>
            <w:tcW w:w="2845" w:type="dxa"/>
            <w:tcBorders>
              <w:top w:val="single" w:sz="4" w:space="0" w:color="auto"/>
              <w:left w:val="single" w:sz="4" w:space="0" w:color="auto"/>
              <w:bottom w:val="single" w:sz="4" w:space="0" w:color="auto"/>
              <w:right w:val="single" w:sz="4" w:space="0" w:color="auto"/>
            </w:tcBorders>
            <w:vAlign w:val="center"/>
          </w:tcPr>
          <w:p w14:paraId="51393A6F" w14:textId="77777777" w:rsidR="00D6028E" w:rsidRPr="00011F47" w:rsidRDefault="00D6028E" w:rsidP="00DB14DA">
            <w:r w:rsidRPr="002802E3">
              <w:t>Аккумуляторная батарея стандартной ёмкости</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1B839030" w14:textId="77777777" w:rsidR="00D6028E" w:rsidRPr="00011F47" w:rsidRDefault="00D6028E" w:rsidP="00DB14DA">
            <w:r w:rsidRPr="002802E3">
              <w:t xml:space="preserve">Внутренняя </w:t>
            </w:r>
            <w:r>
              <w:t xml:space="preserve">аккумуляторная </w:t>
            </w:r>
            <w:r w:rsidRPr="002802E3">
              <w:t>батарея</w:t>
            </w:r>
            <w:r>
              <w:t>,</w:t>
            </w:r>
            <w:r w:rsidRPr="002802E3">
              <w:t xml:space="preserve"> перезаряжаемая, </w:t>
            </w:r>
            <w:r>
              <w:t>4500-5600</w:t>
            </w:r>
            <w:r w:rsidRPr="002802E3">
              <w:t>мАч, время работы от аккумулятора не менее 2 часов.</w:t>
            </w:r>
          </w:p>
        </w:tc>
        <w:tc>
          <w:tcPr>
            <w:tcW w:w="1383" w:type="dxa"/>
            <w:tcBorders>
              <w:top w:val="single" w:sz="4" w:space="0" w:color="auto"/>
              <w:left w:val="single" w:sz="4" w:space="0" w:color="auto"/>
              <w:bottom w:val="single" w:sz="4" w:space="0" w:color="auto"/>
              <w:right w:val="single" w:sz="4" w:space="0" w:color="auto"/>
            </w:tcBorders>
            <w:vAlign w:val="center"/>
          </w:tcPr>
          <w:p w14:paraId="213F4F71" w14:textId="77777777" w:rsidR="00D6028E" w:rsidRPr="005C5E42" w:rsidRDefault="00D6028E" w:rsidP="00DB14DA">
            <w:pPr>
              <w:pStyle w:val="a3"/>
              <w:jc w:val="center"/>
              <w:rPr>
                <w:szCs w:val="20"/>
              </w:rPr>
            </w:pPr>
            <w:r w:rsidRPr="005C5E42">
              <w:rPr>
                <w:szCs w:val="20"/>
              </w:rPr>
              <w:t xml:space="preserve">1 </w:t>
            </w:r>
            <w:r>
              <w:rPr>
                <w:szCs w:val="20"/>
              </w:rPr>
              <w:t>шт.</w:t>
            </w:r>
          </w:p>
        </w:tc>
      </w:tr>
      <w:tr w:rsidR="00D6028E" w:rsidRPr="000C1EC6" w14:paraId="55B13C87" w14:textId="77777777" w:rsidTr="00DB14DA">
        <w:trPr>
          <w:trHeight w:val="202"/>
        </w:trPr>
        <w:tc>
          <w:tcPr>
            <w:tcW w:w="0" w:type="auto"/>
            <w:vMerge/>
            <w:tcBorders>
              <w:left w:val="single" w:sz="4" w:space="0" w:color="auto"/>
              <w:right w:val="single" w:sz="4" w:space="0" w:color="auto"/>
            </w:tcBorders>
            <w:vAlign w:val="center"/>
          </w:tcPr>
          <w:p w14:paraId="247A47E6"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0224FBF4"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5FE2785C" w14:textId="77777777" w:rsidR="00D6028E" w:rsidRDefault="00D6028E" w:rsidP="00DB14DA">
            <w:pPr>
              <w:jc w:val="center"/>
              <w:rPr>
                <w:sz w:val="20"/>
                <w:szCs w:val="20"/>
              </w:rPr>
            </w:pPr>
            <w:r>
              <w:rPr>
                <w:sz w:val="20"/>
                <w:szCs w:val="20"/>
              </w:rPr>
              <w:t>6</w:t>
            </w:r>
          </w:p>
        </w:tc>
        <w:tc>
          <w:tcPr>
            <w:tcW w:w="2845" w:type="dxa"/>
            <w:tcBorders>
              <w:top w:val="single" w:sz="4" w:space="0" w:color="auto"/>
              <w:left w:val="single" w:sz="4" w:space="0" w:color="auto"/>
              <w:bottom w:val="single" w:sz="4" w:space="0" w:color="auto"/>
              <w:right w:val="single" w:sz="4" w:space="0" w:color="auto"/>
            </w:tcBorders>
            <w:vAlign w:val="center"/>
          </w:tcPr>
          <w:p w14:paraId="0E304E86" w14:textId="77777777" w:rsidR="00D6028E" w:rsidRPr="00011F47" w:rsidRDefault="00D6028E" w:rsidP="00DB14DA">
            <w:r w:rsidRPr="002802E3">
              <w:t xml:space="preserve">Модуль </w:t>
            </w:r>
            <w:proofErr w:type="spellStart"/>
            <w:r w:rsidRPr="002802E3">
              <w:t>Wi-Fi</w:t>
            </w:r>
            <w:proofErr w:type="spellEnd"/>
            <w:r w:rsidRPr="002802E3">
              <w:t>/5G</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6E4120C7" w14:textId="77777777" w:rsidR="00D6028E" w:rsidRPr="00011F47" w:rsidRDefault="00D6028E" w:rsidP="00DB14DA">
            <w:r>
              <w:t xml:space="preserve">Модуль беспроводной связи </w:t>
            </w:r>
            <w:proofErr w:type="spellStart"/>
            <w:r w:rsidRPr="002802E3">
              <w:t>Wi-Fi</w:t>
            </w:r>
            <w:proofErr w:type="spellEnd"/>
            <w:r w:rsidRPr="002802E3">
              <w:t>/5G</w:t>
            </w:r>
          </w:p>
        </w:tc>
        <w:tc>
          <w:tcPr>
            <w:tcW w:w="1383" w:type="dxa"/>
            <w:tcBorders>
              <w:top w:val="single" w:sz="4" w:space="0" w:color="auto"/>
              <w:left w:val="single" w:sz="4" w:space="0" w:color="auto"/>
              <w:bottom w:val="single" w:sz="4" w:space="0" w:color="auto"/>
              <w:right w:val="single" w:sz="4" w:space="0" w:color="auto"/>
            </w:tcBorders>
            <w:vAlign w:val="center"/>
          </w:tcPr>
          <w:p w14:paraId="539351AD" w14:textId="77777777" w:rsidR="00D6028E" w:rsidRPr="005C5E42" w:rsidRDefault="00D6028E" w:rsidP="00DB14DA">
            <w:pPr>
              <w:pStyle w:val="a3"/>
              <w:jc w:val="center"/>
              <w:rPr>
                <w:szCs w:val="20"/>
              </w:rPr>
            </w:pPr>
            <w:r w:rsidRPr="005C5E42">
              <w:rPr>
                <w:szCs w:val="20"/>
              </w:rPr>
              <w:t>1 комплект</w:t>
            </w:r>
          </w:p>
        </w:tc>
      </w:tr>
      <w:tr w:rsidR="00D6028E" w:rsidRPr="000C1EC6" w14:paraId="31A66FC5" w14:textId="77777777" w:rsidTr="00DB14DA">
        <w:trPr>
          <w:trHeight w:val="202"/>
        </w:trPr>
        <w:tc>
          <w:tcPr>
            <w:tcW w:w="0" w:type="auto"/>
            <w:vMerge/>
            <w:tcBorders>
              <w:left w:val="single" w:sz="4" w:space="0" w:color="auto"/>
              <w:right w:val="single" w:sz="4" w:space="0" w:color="auto"/>
            </w:tcBorders>
            <w:vAlign w:val="center"/>
          </w:tcPr>
          <w:p w14:paraId="0B6BE95A"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45E3E129"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5241B5F7" w14:textId="77777777" w:rsidR="00D6028E" w:rsidRDefault="00D6028E" w:rsidP="00DB14DA">
            <w:pPr>
              <w:jc w:val="center"/>
              <w:rPr>
                <w:sz w:val="20"/>
                <w:szCs w:val="20"/>
              </w:rPr>
            </w:pPr>
            <w:r>
              <w:rPr>
                <w:sz w:val="20"/>
                <w:szCs w:val="20"/>
              </w:rPr>
              <w:t>7</w:t>
            </w:r>
          </w:p>
        </w:tc>
        <w:tc>
          <w:tcPr>
            <w:tcW w:w="2845" w:type="dxa"/>
            <w:tcBorders>
              <w:top w:val="single" w:sz="4" w:space="0" w:color="auto"/>
              <w:left w:val="single" w:sz="4" w:space="0" w:color="auto"/>
              <w:bottom w:val="single" w:sz="4" w:space="0" w:color="auto"/>
              <w:right w:val="single" w:sz="4" w:space="0" w:color="auto"/>
            </w:tcBorders>
            <w:vAlign w:val="center"/>
          </w:tcPr>
          <w:p w14:paraId="3DEE96ED" w14:textId="77777777" w:rsidR="00D6028E" w:rsidRPr="00011F47" w:rsidRDefault="00D6028E" w:rsidP="00DB14DA">
            <w:r w:rsidRPr="002802E3">
              <w:t>Термопринтер в комплекте</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0520E5E8" w14:textId="77777777" w:rsidR="00D6028E" w:rsidRPr="00011F47" w:rsidRDefault="00D6028E" w:rsidP="00DB14DA">
            <w:proofErr w:type="spellStart"/>
            <w:r w:rsidRPr="002802E3">
              <w:t>Термо</w:t>
            </w:r>
            <w:proofErr w:type="spellEnd"/>
            <w:r w:rsidRPr="002802E3">
              <w:t>, встроенный, 3-х канальный. Ширина бумаги 50 мм. Скорость печати не менее 25; 50 мм/сек.</w:t>
            </w:r>
          </w:p>
        </w:tc>
        <w:tc>
          <w:tcPr>
            <w:tcW w:w="1383" w:type="dxa"/>
            <w:tcBorders>
              <w:top w:val="single" w:sz="4" w:space="0" w:color="auto"/>
              <w:left w:val="single" w:sz="4" w:space="0" w:color="auto"/>
              <w:bottom w:val="single" w:sz="4" w:space="0" w:color="auto"/>
              <w:right w:val="single" w:sz="4" w:space="0" w:color="auto"/>
            </w:tcBorders>
            <w:vAlign w:val="center"/>
          </w:tcPr>
          <w:p w14:paraId="5A20A6A8" w14:textId="77777777" w:rsidR="00D6028E" w:rsidRPr="005C5E42" w:rsidRDefault="00D6028E" w:rsidP="00DB14DA">
            <w:pPr>
              <w:pStyle w:val="a3"/>
              <w:jc w:val="center"/>
              <w:rPr>
                <w:szCs w:val="20"/>
              </w:rPr>
            </w:pPr>
            <w:r w:rsidRPr="005C5E42">
              <w:rPr>
                <w:szCs w:val="20"/>
              </w:rPr>
              <w:t>1 комплект</w:t>
            </w:r>
          </w:p>
        </w:tc>
      </w:tr>
      <w:tr w:rsidR="00D6028E" w:rsidRPr="000C1EC6" w14:paraId="2D8DC44C" w14:textId="77777777" w:rsidTr="00DB14DA">
        <w:trPr>
          <w:trHeight w:val="202"/>
        </w:trPr>
        <w:tc>
          <w:tcPr>
            <w:tcW w:w="0" w:type="auto"/>
            <w:vMerge/>
            <w:tcBorders>
              <w:left w:val="single" w:sz="4" w:space="0" w:color="auto"/>
              <w:right w:val="single" w:sz="4" w:space="0" w:color="auto"/>
            </w:tcBorders>
            <w:vAlign w:val="center"/>
          </w:tcPr>
          <w:p w14:paraId="591AB241"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703551B6"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488C94C0" w14:textId="77777777" w:rsidR="00D6028E" w:rsidRDefault="00D6028E" w:rsidP="00DB14DA">
            <w:pPr>
              <w:jc w:val="center"/>
              <w:rPr>
                <w:sz w:val="20"/>
                <w:szCs w:val="20"/>
              </w:rPr>
            </w:pPr>
            <w:r>
              <w:rPr>
                <w:sz w:val="20"/>
                <w:szCs w:val="20"/>
              </w:rPr>
              <w:t>10</w:t>
            </w:r>
          </w:p>
        </w:tc>
        <w:tc>
          <w:tcPr>
            <w:tcW w:w="2845" w:type="dxa"/>
            <w:tcBorders>
              <w:top w:val="single" w:sz="4" w:space="0" w:color="auto"/>
              <w:left w:val="single" w:sz="4" w:space="0" w:color="auto"/>
              <w:bottom w:val="single" w:sz="4" w:space="0" w:color="auto"/>
              <w:right w:val="single" w:sz="4" w:space="0" w:color="auto"/>
            </w:tcBorders>
            <w:vAlign w:val="center"/>
          </w:tcPr>
          <w:p w14:paraId="5433574D" w14:textId="77777777" w:rsidR="00D6028E" w:rsidRPr="00011F47" w:rsidRDefault="00D6028E" w:rsidP="00DB14DA">
            <w:r w:rsidRPr="002802E3">
              <w:t>Модуль MPM7 (</w:t>
            </w:r>
            <w:proofErr w:type="spellStart"/>
            <w:r w:rsidRPr="002802E3">
              <w:t>Platinum</w:t>
            </w:r>
            <w:proofErr w:type="spellEnd"/>
            <w:r w:rsidRPr="002802E3">
              <w:t xml:space="preserve">): НИАД + 2xТемп + </w:t>
            </w:r>
            <w:proofErr w:type="spellStart"/>
            <w:r w:rsidRPr="002802E3">
              <w:t>Mindray</w:t>
            </w:r>
            <w:proofErr w:type="spellEnd"/>
            <w:r w:rsidRPr="002802E3">
              <w:t xml:space="preserve"> SpO2 + 3/5 ЭКГ</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50A8FEBC" w14:textId="77777777" w:rsidR="00D6028E" w:rsidRPr="00011F47" w:rsidRDefault="00D6028E" w:rsidP="00DB14DA">
            <w:r>
              <w:t>Совмещает в себе модули: НИАД, 2 канала температуры,</w:t>
            </w:r>
            <w:r w:rsidRPr="002802E3">
              <w:t xml:space="preserve"> </w:t>
            </w:r>
            <w:proofErr w:type="spellStart"/>
            <w:r>
              <w:rPr>
                <w:lang w:val="en-US"/>
              </w:rPr>
              <w:t>Mindray</w:t>
            </w:r>
            <w:proofErr w:type="spellEnd"/>
            <w:r w:rsidRPr="002802E3">
              <w:t xml:space="preserve"> </w:t>
            </w:r>
            <w:r>
              <w:t xml:space="preserve">SpO2, </w:t>
            </w:r>
            <w:r w:rsidRPr="002802E3">
              <w:t>3/5</w:t>
            </w:r>
            <w:r>
              <w:t xml:space="preserve"> </w:t>
            </w:r>
            <w:proofErr w:type="gramStart"/>
            <w:r>
              <w:t>канальный</w:t>
            </w:r>
            <w:proofErr w:type="gramEnd"/>
            <w:r w:rsidRPr="002802E3">
              <w:t xml:space="preserve"> ЭКГ</w:t>
            </w:r>
          </w:p>
        </w:tc>
        <w:tc>
          <w:tcPr>
            <w:tcW w:w="1383" w:type="dxa"/>
            <w:tcBorders>
              <w:top w:val="single" w:sz="4" w:space="0" w:color="auto"/>
              <w:left w:val="single" w:sz="4" w:space="0" w:color="auto"/>
              <w:bottom w:val="single" w:sz="4" w:space="0" w:color="auto"/>
              <w:right w:val="single" w:sz="4" w:space="0" w:color="auto"/>
            </w:tcBorders>
            <w:vAlign w:val="center"/>
          </w:tcPr>
          <w:p w14:paraId="7E41635C" w14:textId="77777777" w:rsidR="00D6028E" w:rsidRPr="005C5E42" w:rsidRDefault="00D6028E" w:rsidP="00DB14DA">
            <w:pPr>
              <w:pStyle w:val="a3"/>
              <w:jc w:val="center"/>
              <w:rPr>
                <w:szCs w:val="20"/>
              </w:rPr>
            </w:pPr>
            <w:r w:rsidRPr="005C5E42">
              <w:rPr>
                <w:szCs w:val="20"/>
              </w:rPr>
              <w:t>1 комплект</w:t>
            </w:r>
          </w:p>
        </w:tc>
      </w:tr>
      <w:tr w:rsidR="00D6028E" w:rsidRPr="000C1EC6" w14:paraId="23028AC2" w14:textId="77777777" w:rsidTr="00DB14DA">
        <w:trPr>
          <w:trHeight w:val="202"/>
        </w:trPr>
        <w:tc>
          <w:tcPr>
            <w:tcW w:w="0" w:type="auto"/>
            <w:vMerge/>
            <w:tcBorders>
              <w:left w:val="single" w:sz="4" w:space="0" w:color="auto"/>
              <w:right w:val="single" w:sz="4" w:space="0" w:color="auto"/>
            </w:tcBorders>
            <w:vAlign w:val="center"/>
          </w:tcPr>
          <w:p w14:paraId="32B06576"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34312F24"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5DEA58A9" w14:textId="77777777" w:rsidR="00D6028E" w:rsidRPr="00B5614F" w:rsidRDefault="00D6028E" w:rsidP="00DB14DA">
            <w:pPr>
              <w:jc w:val="center"/>
              <w:rPr>
                <w:sz w:val="20"/>
                <w:szCs w:val="20"/>
              </w:rPr>
            </w:pPr>
            <w:r w:rsidRPr="00B5614F">
              <w:rPr>
                <w:sz w:val="20"/>
                <w:szCs w:val="20"/>
              </w:rPr>
              <w:t>17</w:t>
            </w:r>
          </w:p>
        </w:tc>
        <w:tc>
          <w:tcPr>
            <w:tcW w:w="2845" w:type="dxa"/>
            <w:tcBorders>
              <w:top w:val="single" w:sz="4" w:space="0" w:color="auto"/>
              <w:left w:val="single" w:sz="4" w:space="0" w:color="auto"/>
              <w:bottom w:val="single" w:sz="4" w:space="0" w:color="auto"/>
              <w:right w:val="single" w:sz="4" w:space="0" w:color="auto"/>
            </w:tcBorders>
            <w:vAlign w:val="center"/>
          </w:tcPr>
          <w:p w14:paraId="02582A68" w14:textId="77777777" w:rsidR="00D6028E" w:rsidRPr="00011F47" w:rsidRDefault="00D6028E" w:rsidP="00DB14DA">
            <w:r w:rsidRPr="00B5614F">
              <w:t xml:space="preserve">Модуль 2 канала ИАД </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0B5F978C" w14:textId="77777777" w:rsidR="00D6028E" w:rsidRPr="00011F47" w:rsidRDefault="00D6028E" w:rsidP="00DB14DA">
            <w:r>
              <w:t xml:space="preserve">Включает в себя 2 канала ИАД, </w:t>
            </w:r>
            <w:r w:rsidRPr="00B5614F">
              <w:t xml:space="preserve">5 </w:t>
            </w:r>
            <w:r>
              <w:t>одноразовых датчиков, 1 кабель подключения датчиков, 1 к</w:t>
            </w:r>
            <w:r w:rsidRPr="00B5614F">
              <w:t>репежный зажим для датчика</w:t>
            </w:r>
          </w:p>
        </w:tc>
        <w:tc>
          <w:tcPr>
            <w:tcW w:w="1383" w:type="dxa"/>
            <w:tcBorders>
              <w:top w:val="single" w:sz="4" w:space="0" w:color="auto"/>
              <w:left w:val="single" w:sz="4" w:space="0" w:color="auto"/>
              <w:bottom w:val="single" w:sz="4" w:space="0" w:color="auto"/>
              <w:right w:val="single" w:sz="4" w:space="0" w:color="auto"/>
            </w:tcBorders>
            <w:vAlign w:val="center"/>
          </w:tcPr>
          <w:p w14:paraId="6D459F70" w14:textId="77777777" w:rsidR="00D6028E" w:rsidRPr="005C5E42" w:rsidRDefault="00D6028E" w:rsidP="00DB14DA">
            <w:pPr>
              <w:pStyle w:val="a3"/>
              <w:jc w:val="center"/>
              <w:rPr>
                <w:szCs w:val="20"/>
              </w:rPr>
            </w:pPr>
            <w:r w:rsidRPr="005C5E42">
              <w:rPr>
                <w:szCs w:val="20"/>
              </w:rPr>
              <w:t>1 комплект</w:t>
            </w:r>
          </w:p>
        </w:tc>
      </w:tr>
      <w:tr w:rsidR="00D6028E" w:rsidRPr="000C1EC6" w14:paraId="64F1B25F" w14:textId="77777777" w:rsidTr="00DB14DA">
        <w:trPr>
          <w:trHeight w:val="202"/>
        </w:trPr>
        <w:tc>
          <w:tcPr>
            <w:tcW w:w="0" w:type="auto"/>
            <w:vMerge/>
            <w:tcBorders>
              <w:left w:val="single" w:sz="4" w:space="0" w:color="auto"/>
              <w:right w:val="single" w:sz="4" w:space="0" w:color="auto"/>
            </w:tcBorders>
            <w:vAlign w:val="center"/>
          </w:tcPr>
          <w:p w14:paraId="33920194"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03536116"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30C0460F" w14:textId="77777777" w:rsidR="00D6028E" w:rsidRDefault="00D6028E" w:rsidP="00DB14DA">
            <w:pPr>
              <w:jc w:val="center"/>
              <w:rPr>
                <w:sz w:val="20"/>
                <w:szCs w:val="20"/>
              </w:rPr>
            </w:pPr>
            <w:r>
              <w:rPr>
                <w:sz w:val="20"/>
                <w:szCs w:val="20"/>
              </w:rPr>
              <w:t>20</w:t>
            </w:r>
          </w:p>
        </w:tc>
        <w:tc>
          <w:tcPr>
            <w:tcW w:w="2845" w:type="dxa"/>
            <w:tcBorders>
              <w:top w:val="single" w:sz="4" w:space="0" w:color="auto"/>
              <w:left w:val="single" w:sz="4" w:space="0" w:color="auto"/>
              <w:bottom w:val="single" w:sz="4" w:space="0" w:color="auto"/>
              <w:right w:val="single" w:sz="4" w:space="0" w:color="auto"/>
            </w:tcBorders>
            <w:vAlign w:val="center"/>
          </w:tcPr>
          <w:p w14:paraId="5B4C88B6" w14:textId="77777777" w:rsidR="00D6028E" w:rsidRPr="00011F47" w:rsidRDefault="00D6028E" w:rsidP="00DB14DA">
            <w:r w:rsidRPr="00BB7C05">
              <w:t xml:space="preserve">Модуль </w:t>
            </w:r>
            <w:proofErr w:type="spellStart"/>
            <w:r w:rsidRPr="00BB7C05">
              <w:t>капнометрии</w:t>
            </w:r>
            <w:proofErr w:type="spellEnd"/>
            <w:r w:rsidRPr="00BB7C05">
              <w:t xml:space="preserve"> </w:t>
            </w:r>
            <w:proofErr w:type="spellStart"/>
            <w:r w:rsidRPr="00BB7C05">
              <w:t>Sidestream</w:t>
            </w:r>
            <w:proofErr w:type="spellEnd"/>
            <w:r w:rsidRPr="00BB7C05">
              <w:t xml:space="preserve"> CO2 с парамагнитным кислородным датчиком </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2225A81A" w14:textId="77777777" w:rsidR="00D6028E" w:rsidRPr="00BB7C05" w:rsidRDefault="00D6028E" w:rsidP="00DB14DA">
            <w:r>
              <w:t xml:space="preserve">Включает в себя модуль </w:t>
            </w:r>
            <w:proofErr w:type="spellStart"/>
            <w:r w:rsidRPr="00BB7C05">
              <w:t>капнометрии</w:t>
            </w:r>
            <w:proofErr w:type="spellEnd"/>
            <w:r w:rsidRPr="00BB7C05">
              <w:t xml:space="preserve"> </w:t>
            </w:r>
            <w:proofErr w:type="spellStart"/>
            <w:r w:rsidRPr="00BB7C05">
              <w:t>Sidestream</w:t>
            </w:r>
            <w:proofErr w:type="spellEnd"/>
            <w:r w:rsidRPr="00BB7C05">
              <w:t xml:space="preserve"> CO2</w:t>
            </w:r>
            <w:r>
              <w:t>, в</w:t>
            </w:r>
            <w:r w:rsidRPr="00BB7C05">
              <w:t>одоотделитель 2 шт.</w:t>
            </w:r>
            <w:r>
              <w:t>, л</w:t>
            </w:r>
            <w:r w:rsidRPr="00BB7C05">
              <w:t>иния отбора проб</w:t>
            </w:r>
            <w:r>
              <w:t>,</w:t>
            </w:r>
            <w:r w:rsidRPr="00BB7C05">
              <w:t xml:space="preserve"> 2,5 м 2 шт.</w:t>
            </w:r>
            <w:r>
              <w:t>,</w:t>
            </w:r>
          </w:p>
          <w:p w14:paraId="19AEBC33" w14:textId="77777777" w:rsidR="00D6028E" w:rsidRPr="00011F47" w:rsidRDefault="00D6028E" w:rsidP="00DB14DA">
            <w:r w:rsidRPr="00BB7C05">
              <w:t xml:space="preserve">назальная канюля для отбора проб, </w:t>
            </w:r>
            <w:r>
              <w:t xml:space="preserve">взрослая, </w:t>
            </w:r>
            <w:r w:rsidRPr="00BB7C05">
              <w:t>2 шт.</w:t>
            </w:r>
            <w:r>
              <w:t xml:space="preserve">, </w:t>
            </w:r>
            <w:r w:rsidRPr="00BB7C05">
              <w:t xml:space="preserve">назальная канюля для отбора проб, </w:t>
            </w:r>
            <w:r>
              <w:t>детская</w:t>
            </w:r>
            <w:r w:rsidRPr="00BB7C05">
              <w:t>, 2 шт.</w:t>
            </w:r>
            <w:r>
              <w:t xml:space="preserve"> Не требует периодической калибровки.</w:t>
            </w:r>
          </w:p>
        </w:tc>
        <w:tc>
          <w:tcPr>
            <w:tcW w:w="1383" w:type="dxa"/>
            <w:tcBorders>
              <w:top w:val="single" w:sz="4" w:space="0" w:color="auto"/>
              <w:left w:val="single" w:sz="4" w:space="0" w:color="auto"/>
              <w:bottom w:val="single" w:sz="4" w:space="0" w:color="auto"/>
              <w:right w:val="single" w:sz="4" w:space="0" w:color="auto"/>
            </w:tcBorders>
            <w:vAlign w:val="center"/>
          </w:tcPr>
          <w:p w14:paraId="5F76A054" w14:textId="77777777" w:rsidR="00D6028E" w:rsidRPr="005C5E42" w:rsidRDefault="00D6028E" w:rsidP="00DB14DA">
            <w:pPr>
              <w:pStyle w:val="a3"/>
              <w:jc w:val="center"/>
              <w:rPr>
                <w:szCs w:val="20"/>
              </w:rPr>
            </w:pPr>
            <w:r w:rsidRPr="005C5E42">
              <w:rPr>
                <w:szCs w:val="20"/>
              </w:rPr>
              <w:t>1 комплект</w:t>
            </w:r>
          </w:p>
        </w:tc>
      </w:tr>
      <w:tr w:rsidR="00D6028E" w:rsidRPr="000C1EC6" w14:paraId="1232655E" w14:textId="77777777" w:rsidTr="00DB14DA">
        <w:trPr>
          <w:trHeight w:val="202"/>
        </w:trPr>
        <w:tc>
          <w:tcPr>
            <w:tcW w:w="0" w:type="auto"/>
            <w:vMerge/>
            <w:tcBorders>
              <w:left w:val="single" w:sz="4" w:space="0" w:color="auto"/>
              <w:right w:val="single" w:sz="4" w:space="0" w:color="auto"/>
            </w:tcBorders>
            <w:vAlign w:val="center"/>
          </w:tcPr>
          <w:p w14:paraId="2754CA05"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7AD6DDAE"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20036170" w14:textId="77777777" w:rsidR="00D6028E" w:rsidRDefault="00D6028E" w:rsidP="00DB14DA">
            <w:pPr>
              <w:jc w:val="center"/>
              <w:rPr>
                <w:sz w:val="20"/>
                <w:szCs w:val="20"/>
              </w:rPr>
            </w:pPr>
            <w:r>
              <w:rPr>
                <w:sz w:val="20"/>
                <w:szCs w:val="20"/>
              </w:rPr>
              <w:t>28</w:t>
            </w:r>
          </w:p>
        </w:tc>
        <w:tc>
          <w:tcPr>
            <w:tcW w:w="2845" w:type="dxa"/>
            <w:tcBorders>
              <w:top w:val="single" w:sz="4" w:space="0" w:color="auto"/>
              <w:left w:val="single" w:sz="4" w:space="0" w:color="auto"/>
              <w:bottom w:val="single" w:sz="4" w:space="0" w:color="auto"/>
              <w:right w:val="single" w:sz="4" w:space="0" w:color="auto"/>
            </w:tcBorders>
            <w:vAlign w:val="center"/>
          </w:tcPr>
          <w:p w14:paraId="3CBDB7AA" w14:textId="77777777" w:rsidR="00D6028E" w:rsidRPr="00011F47" w:rsidRDefault="00D6028E" w:rsidP="00DB14DA">
            <w:r w:rsidRPr="0093086D">
              <w:t xml:space="preserve">Модуль BISx4 </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553BD484" w14:textId="77777777" w:rsidR="00D6028E" w:rsidRPr="00011F47" w:rsidRDefault="00D6028E" w:rsidP="00DB14DA">
            <w:r w:rsidRPr="0093086D">
              <w:t xml:space="preserve">Включает в себя модуль </w:t>
            </w:r>
            <w:proofErr w:type="spellStart"/>
            <w:r>
              <w:rPr>
                <w:lang w:val="en-US"/>
              </w:rPr>
              <w:t>BISx</w:t>
            </w:r>
            <w:proofErr w:type="spellEnd"/>
            <w:r w:rsidRPr="0038252D">
              <w:t>4</w:t>
            </w:r>
            <w:r w:rsidRPr="0093086D">
              <w:t xml:space="preserve">, </w:t>
            </w:r>
            <w:r w:rsidRPr="007A620E">
              <w:t>Преобразователь цифровых сигнал</w:t>
            </w:r>
            <w:r>
              <w:t>ов BISx</w:t>
            </w:r>
            <w:r w:rsidRPr="0038252D">
              <w:t>4</w:t>
            </w:r>
            <w:r>
              <w:t xml:space="preserve">, соединительный кабель, 1 </w:t>
            </w:r>
            <w:proofErr w:type="spellStart"/>
            <w:proofErr w:type="gramStart"/>
            <w:r>
              <w:t>шт</w:t>
            </w:r>
            <w:proofErr w:type="spellEnd"/>
            <w:proofErr w:type="gramEnd"/>
            <w:r>
              <w:t xml:space="preserve">, </w:t>
            </w:r>
            <w:r w:rsidRPr="007A620E">
              <w:t>Датчик BIS</w:t>
            </w:r>
            <w:r>
              <w:rPr>
                <w:lang w:val="en-US"/>
              </w:rPr>
              <w:t>x</w:t>
            </w:r>
            <w:r w:rsidRPr="0038252D">
              <w:t>4</w:t>
            </w:r>
            <w:r w:rsidRPr="007A620E">
              <w:t xml:space="preserve"> </w:t>
            </w:r>
            <w:r>
              <w:t>билатеральный</w:t>
            </w:r>
            <w:r w:rsidRPr="007A620E">
              <w:t xml:space="preserve"> для взрослых, 5 шт.</w:t>
            </w:r>
          </w:p>
        </w:tc>
        <w:tc>
          <w:tcPr>
            <w:tcW w:w="1383" w:type="dxa"/>
            <w:tcBorders>
              <w:top w:val="single" w:sz="4" w:space="0" w:color="auto"/>
              <w:left w:val="single" w:sz="4" w:space="0" w:color="auto"/>
              <w:bottom w:val="single" w:sz="4" w:space="0" w:color="auto"/>
              <w:right w:val="single" w:sz="4" w:space="0" w:color="auto"/>
            </w:tcBorders>
            <w:vAlign w:val="center"/>
          </w:tcPr>
          <w:p w14:paraId="7354AB09" w14:textId="77777777" w:rsidR="00D6028E" w:rsidRPr="005C5E42" w:rsidRDefault="00D6028E" w:rsidP="00DB14DA">
            <w:pPr>
              <w:pStyle w:val="a3"/>
              <w:jc w:val="center"/>
              <w:rPr>
                <w:szCs w:val="20"/>
              </w:rPr>
            </w:pPr>
            <w:r w:rsidRPr="005C5E42">
              <w:rPr>
                <w:szCs w:val="20"/>
              </w:rPr>
              <w:t>1 комплект</w:t>
            </w:r>
          </w:p>
        </w:tc>
      </w:tr>
      <w:tr w:rsidR="00D6028E" w:rsidRPr="000C1EC6" w14:paraId="442426F1" w14:textId="77777777" w:rsidTr="00DB14DA">
        <w:trPr>
          <w:trHeight w:val="202"/>
        </w:trPr>
        <w:tc>
          <w:tcPr>
            <w:tcW w:w="0" w:type="auto"/>
            <w:vMerge/>
            <w:tcBorders>
              <w:left w:val="single" w:sz="4" w:space="0" w:color="auto"/>
              <w:right w:val="single" w:sz="4" w:space="0" w:color="auto"/>
            </w:tcBorders>
            <w:vAlign w:val="center"/>
          </w:tcPr>
          <w:p w14:paraId="32678C9C"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4989FEC2"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4DFF3A42" w14:textId="77777777" w:rsidR="00D6028E" w:rsidRDefault="00D6028E" w:rsidP="00DB14DA">
            <w:pPr>
              <w:jc w:val="center"/>
              <w:rPr>
                <w:sz w:val="20"/>
                <w:szCs w:val="20"/>
              </w:rPr>
            </w:pPr>
            <w:r>
              <w:rPr>
                <w:sz w:val="20"/>
                <w:szCs w:val="20"/>
              </w:rPr>
              <w:t>30</w:t>
            </w:r>
          </w:p>
        </w:tc>
        <w:tc>
          <w:tcPr>
            <w:tcW w:w="2845" w:type="dxa"/>
            <w:tcBorders>
              <w:top w:val="single" w:sz="4" w:space="0" w:color="auto"/>
              <w:left w:val="single" w:sz="4" w:space="0" w:color="auto"/>
              <w:bottom w:val="single" w:sz="4" w:space="0" w:color="auto"/>
              <w:right w:val="single" w:sz="4" w:space="0" w:color="auto"/>
            </w:tcBorders>
            <w:vAlign w:val="center"/>
          </w:tcPr>
          <w:p w14:paraId="536AD163" w14:textId="77777777" w:rsidR="00D6028E" w:rsidRPr="00011F47" w:rsidRDefault="00D6028E" w:rsidP="00DB14DA">
            <w:r w:rsidRPr="00184F7E">
              <w:t xml:space="preserve">Модуль RM </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43EFB3E2" w14:textId="77777777" w:rsidR="00D6028E" w:rsidRPr="003D1EF2" w:rsidRDefault="00D6028E" w:rsidP="00DB14DA">
            <w:r w:rsidRPr="0093086D">
              <w:t xml:space="preserve">Включает в себя модуль </w:t>
            </w:r>
            <w:r>
              <w:t>механики дыхания</w:t>
            </w:r>
            <w:r w:rsidRPr="0093086D">
              <w:t xml:space="preserve">, </w:t>
            </w:r>
            <w:r>
              <w:t>Одноразовый датчик потока, 10 шт.</w:t>
            </w:r>
          </w:p>
        </w:tc>
        <w:tc>
          <w:tcPr>
            <w:tcW w:w="1383" w:type="dxa"/>
            <w:tcBorders>
              <w:top w:val="single" w:sz="4" w:space="0" w:color="auto"/>
              <w:left w:val="single" w:sz="4" w:space="0" w:color="auto"/>
              <w:bottom w:val="single" w:sz="4" w:space="0" w:color="auto"/>
              <w:right w:val="single" w:sz="4" w:space="0" w:color="auto"/>
            </w:tcBorders>
            <w:vAlign w:val="center"/>
          </w:tcPr>
          <w:p w14:paraId="5DD4B4AD" w14:textId="77777777" w:rsidR="00D6028E" w:rsidRPr="005C5E42" w:rsidRDefault="00D6028E" w:rsidP="00DB14DA">
            <w:pPr>
              <w:pStyle w:val="a3"/>
              <w:jc w:val="center"/>
              <w:rPr>
                <w:szCs w:val="20"/>
              </w:rPr>
            </w:pPr>
            <w:r w:rsidRPr="005C5E42">
              <w:rPr>
                <w:szCs w:val="20"/>
              </w:rPr>
              <w:t>1 комплект</w:t>
            </w:r>
          </w:p>
        </w:tc>
      </w:tr>
      <w:tr w:rsidR="00D6028E" w:rsidRPr="000C1EC6" w14:paraId="790437AF" w14:textId="77777777" w:rsidTr="00DB14DA">
        <w:trPr>
          <w:trHeight w:val="202"/>
        </w:trPr>
        <w:tc>
          <w:tcPr>
            <w:tcW w:w="0" w:type="auto"/>
            <w:vMerge/>
            <w:tcBorders>
              <w:left w:val="single" w:sz="4" w:space="0" w:color="auto"/>
              <w:right w:val="single" w:sz="4" w:space="0" w:color="auto"/>
            </w:tcBorders>
            <w:vAlign w:val="center"/>
          </w:tcPr>
          <w:p w14:paraId="39F6BA14"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494D5287"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3663E6E6" w14:textId="77777777" w:rsidR="00D6028E" w:rsidRDefault="00D6028E" w:rsidP="00DB14DA">
            <w:pPr>
              <w:jc w:val="center"/>
              <w:rPr>
                <w:sz w:val="20"/>
                <w:szCs w:val="20"/>
              </w:rPr>
            </w:pPr>
            <w:r>
              <w:rPr>
                <w:sz w:val="20"/>
                <w:szCs w:val="20"/>
              </w:rPr>
              <w:t>35</w:t>
            </w:r>
          </w:p>
        </w:tc>
        <w:tc>
          <w:tcPr>
            <w:tcW w:w="2845" w:type="dxa"/>
            <w:tcBorders>
              <w:top w:val="single" w:sz="4" w:space="0" w:color="auto"/>
              <w:left w:val="single" w:sz="4" w:space="0" w:color="auto"/>
              <w:bottom w:val="single" w:sz="4" w:space="0" w:color="auto"/>
              <w:right w:val="single" w:sz="4" w:space="0" w:color="auto"/>
            </w:tcBorders>
            <w:vAlign w:val="center"/>
          </w:tcPr>
          <w:p w14:paraId="319DE7F0" w14:textId="77777777" w:rsidR="00D6028E" w:rsidRPr="00011F47" w:rsidRDefault="00D6028E" w:rsidP="00DB14DA">
            <w:r w:rsidRPr="00C752FB">
              <w:t xml:space="preserve">Модуль NMT </w:t>
            </w:r>
          </w:p>
        </w:tc>
        <w:tc>
          <w:tcPr>
            <w:tcW w:w="7078" w:type="dxa"/>
            <w:gridSpan w:val="2"/>
            <w:tcBorders>
              <w:top w:val="single" w:sz="4" w:space="0" w:color="auto"/>
              <w:left w:val="single" w:sz="4" w:space="0" w:color="auto"/>
              <w:bottom w:val="single" w:sz="4" w:space="0" w:color="auto"/>
              <w:right w:val="single" w:sz="4" w:space="0" w:color="auto"/>
            </w:tcBorders>
            <w:vAlign w:val="center"/>
          </w:tcPr>
          <w:p w14:paraId="11D7A8A0" w14:textId="77777777" w:rsidR="00D6028E" w:rsidRPr="00011F47" w:rsidRDefault="00D6028E" w:rsidP="00DB14DA">
            <w:r w:rsidRPr="0093086D">
              <w:t>Включает в себя модуль</w:t>
            </w:r>
            <w:r>
              <w:t xml:space="preserve"> </w:t>
            </w:r>
            <w:proofErr w:type="spellStart"/>
            <w:proofErr w:type="gramStart"/>
            <w:r>
              <w:t>нейро</w:t>
            </w:r>
            <w:proofErr w:type="spellEnd"/>
            <w:r>
              <w:t>-мышечной</w:t>
            </w:r>
            <w:proofErr w:type="gramEnd"/>
            <w:r>
              <w:t xml:space="preserve"> проводимости, </w:t>
            </w:r>
            <w:r w:rsidRPr="00C752FB">
              <w:t>Кабель датчика NMT, 1 шт.</w:t>
            </w:r>
            <w:r>
              <w:t xml:space="preserve">, </w:t>
            </w:r>
            <w:r w:rsidRPr="00C752FB">
              <w:t>Кабель для стимуляции NMT, 1 шт.</w:t>
            </w:r>
            <w:r>
              <w:t xml:space="preserve">, </w:t>
            </w:r>
            <w:r w:rsidRPr="00C752FB">
              <w:t xml:space="preserve">Электроды ЭКГ: </w:t>
            </w:r>
            <w:proofErr w:type="spellStart"/>
            <w:r>
              <w:t>взр</w:t>
            </w:r>
            <w:proofErr w:type="spellEnd"/>
            <w:r w:rsidRPr="00C752FB">
              <w:t xml:space="preserve">, 10 шт. / </w:t>
            </w:r>
            <w:proofErr w:type="spellStart"/>
            <w:r w:rsidRPr="00C752FB">
              <w:t>Упак</w:t>
            </w:r>
            <w:proofErr w:type="spellEnd"/>
            <w:r w:rsidRPr="00C752FB">
              <w:t xml:space="preserve">., </w:t>
            </w:r>
            <w:r>
              <w:t>Одноразовый датчик NMT, 20 шт.</w:t>
            </w:r>
          </w:p>
        </w:tc>
        <w:tc>
          <w:tcPr>
            <w:tcW w:w="1383" w:type="dxa"/>
            <w:tcBorders>
              <w:top w:val="single" w:sz="4" w:space="0" w:color="auto"/>
              <w:left w:val="single" w:sz="4" w:space="0" w:color="auto"/>
              <w:bottom w:val="single" w:sz="4" w:space="0" w:color="auto"/>
              <w:right w:val="single" w:sz="4" w:space="0" w:color="auto"/>
            </w:tcBorders>
            <w:vAlign w:val="center"/>
          </w:tcPr>
          <w:p w14:paraId="196CABB6" w14:textId="77777777" w:rsidR="00D6028E" w:rsidRPr="005C5E42" w:rsidRDefault="00D6028E" w:rsidP="00DB14DA">
            <w:pPr>
              <w:pStyle w:val="a3"/>
              <w:jc w:val="center"/>
              <w:rPr>
                <w:szCs w:val="20"/>
              </w:rPr>
            </w:pPr>
            <w:r w:rsidRPr="005C5E42">
              <w:rPr>
                <w:szCs w:val="20"/>
              </w:rPr>
              <w:t>1 комплект</w:t>
            </w:r>
          </w:p>
        </w:tc>
      </w:tr>
      <w:tr w:rsidR="00D6028E" w:rsidRPr="000C1EC6" w14:paraId="25ACAFDF" w14:textId="77777777" w:rsidTr="00DB14DA">
        <w:trPr>
          <w:trHeight w:val="202"/>
        </w:trPr>
        <w:tc>
          <w:tcPr>
            <w:tcW w:w="0" w:type="auto"/>
            <w:vMerge/>
            <w:tcBorders>
              <w:left w:val="single" w:sz="4" w:space="0" w:color="auto"/>
              <w:right w:val="single" w:sz="4" w:space="0" w:color="auto"/>
            </w:tcBorders>
            <w:vAlign w:val="center"/>
          </w:tcPr>
          <w:p w14:paraId="31D93B39" w14:textId="77777777" w:rsidR="00D6028E" w:rsidRPr="00E2132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75C1BCEA" w14:textId="77777777" w:rsidR="00D6028E" w:rsidRPr="00E2132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24795A97" w14:textId="77777777" w:rsidR="00D6028E" w:rsidRDefault="00D6028E" w:rsidP="00DB14DA">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vAlign w:val="center"/>
          </w:tcPr>
          <w:p w14:paraId="5E9516D0" w14:textId="77777777" w:rsidR="00D6028E" w:rsidRPr="00011F47" w:rsidRDefault="00D6028E" w:rsidP="00DB14DA"/>
        </w:tc>
        <w:tc>
          <w:tcPr>
            <w:tcW w:w="7078" w:type="dxa"/>
            <w:gridSpan w:val="2"/>
            <w:tcBorders>
              <w:top w:val="single" w:sz="4" w:space="0" w:color="auto"/>
              <w:left w:val="single" w:sz="4" w:space="0" w:color="auto"/>
              <w:bottom w:val="single" w:sz="4" w:space="0" w:color="auto"/>
              <w:right w:val="single" w:sz="4" w:space="0" w:color="auto"/>
            </w:tcBorders>
            <w:vAlign w:val="center"/>
          </w:tcPr>
          <w:p w14:paraId="1899201A" w14:textId="77777777" w:rsidR="00D6028E" w:rsidRPr="00011F47" w:rsidRDefault="00D6028E" w:rsidP="00DB14DA"/>
        </w:tc>
        <w:tc>
          <w:tcPr>
            <w:tcW w:w="1383" w:type="dxa"/>
            <w:tcBorders>
              <w:top w:val="single" w:sz="4" w:space="0" w:color="auto"/>
              <w:left w:val="single" w:sz="4" w:space="0" w:color="auto"/>
              <w:bottom w:val="single" w:sz="4" w:space="0" w:color="auto"/>
              <w:right w:val="single" w:sz="4" w:space="0" w:color="auto"/>
            </w:tcBorders>
            <w:vAlign w:val="center"/>
          </w:tcPr>
          <w:p w14:paraId="4571468F" w14:textId="77777777" w:rsidR="00D6028E" w:rsidRPr="005C5E42" w:rsidRDefault="00D6028E" w:rsidP="00DB14DA">
            <w:pPr>
              <w:pStyle w:val="a3"/>
              <w:jc w:val="center"/>
              <w:rPr>
                <w:szCs w:val="20"/>
              </w:rPr>
            </w:pPr>
          </w:p>
        </w:tc>
      </w:tr>
      <w:tr w:rsidR="00D6028E" w:rsidRPr="000C1EC6" w14:paraId="720DA70E" w14:textId="77777777" w:rsidTr="00DB14DA">
        <w:trPr>
          <w:trHeight w:val="75"/>
        </w:trPr>
        <w:tc>
          <w:tcPr>
            <w:tcW w:w="0" w:type="auto"/>
            <w:vMerge/>
            <w:tcBorders>
              <w:left w:val="single" w:sz="4" w:space="0" w:color="auto"/>
              <w:right w:val="single" w:sz="4" w:space="0" w:color="auto"/>
            </w:tcBorders>
            <w:vAlign w:val="center"/>
          </w:tcPr>
          <w:p w14:paraId="6CE3C245" w14:textId="77777777" w:rsidR="00D6028E" w:rsidRPr="000C1EC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78A0BD1C" w14:textId="77777777" w:rsidR="00D6028E" w:rsidRPr="000C1EC6" w:rsidRDefault="00D6028E" w:rsidP="00DB14DA">
            <w:pPr>
              <w:rPr>
                <w:b/>
                <w:sz w:val="20"/>
                <w:szCs w:val="20"/>
              </w:rPr>
            </w:pP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4983D8AD" w14:textId="77777777" w:rsidR="00D6028E" w:rsidRPr="00E73EAA" w:rsidRDefault="00D6028E" w:rsidP="00DB14DA">
            <w:pPr>
              <w:rPr>
                <w:i/>
                <w:color w:val="000000"/>
                <w:sz w:val="20"/>
                <w:szCs w:val="20"/>
              </w:rPr>
            </w:pPr>
            <w:r w:rsidRPr="00E73EAA">
              <w:rPr>
                <w:i/>
                <w:color w:val="000000"/>
                <w:sz w:val="20"/>
                <w:szCs w:val="20"/>
              </w:rPr>
              <w:t>Дополнительные комплектующие:</w:t>
            </w:r>
          </w:p>
          <w:p w14:paraId="621C4847" w14:textId="77777777" w:rsidR="00D6028E" w:rsidRPr="000C1EC6" w:rsidRDefault="00D6028E" w:rsidP="00DB14DA">
            <w:pPr>
              <w:jc w:val="center"/>
              <w:rPr>
                <w:sz w:val="20"/>
                <w:szCs w:val="20"/>
              </w:rPr>
            </w:pPr>
            <w:r w:rsidRPr="000C1EC6">
              <w:rPr>
                <w:sz w:val="20"/>
                <w:szCs w:val="20"/>
              </w:rPr>
              <w:t>.</w:t>
            </w:r>
          </w:p>
        </w:tc>
      </w:tr>
      <w:tr w:rsidR="00D6028E" w:rsidRPr="000C1EC6" w14:paraId="29AC6D9F" w14:textId="77777777" w:rsidTr="00DB14DA">
        <w:trPr>
          <w:trHeight w:val="492"/>
        </w:trPr>
        <w:tc>
          <w:tcPr>
            <w:tcW w:w="0" w:type="auto"/>
            <w:vMerge/>
            <w:tcBorders>
              <w:left w:val="single" w:sz="4" w:space="0" w:color="auto"/>
              <w:right w:val="single" w:sz="4" w:space="0" w:color="auto"/>
            </w:tcBorders>
            <w:vAlign w:val="center"/>
          </w:tcPr>
          <w:p w14:paraId="10CEA712" w14:textId="77777777" w:rsidR="00D6028E" w:rsidRPr="000C1EC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62EC0F11" w14:textId="77777777" w:rsidR="00D6028E" w:rsidRPr="000C1EC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150ADB7E" w14:textId="77777777" w:rsidR="00D6028E" w:rsidRDefault="00D6028E" w:rsidP="00DB14DA">
            <w:pPr>
              <w:jc w:val="center"/>
              <w:rPr>
                <w:sz w:val="20"/>
                <w:szCs w:val="20"/>
              </w:rPr>
            </w:pPr>
            <w:r>
              <w:rPr>
                <w:sz w:val="20"/>
                <w:szCs w:val="20"/>
              </w:rPr>
              <w:t>2</w:t>
            </w:r>
          </w:p>
        </w:tc>
        <w:tc>
          <w:tcPr>
            <w:tcW w:w="2845" w:type="dxa"/>
            <w:tcBorders>
              <w:top w:val="single" w:sz="4" w:space="0" w:color="auto"/>
              <w:left w:val="single" w:sz="4" w:space="0" w:color="auto"/>
              <w:bottom w:val="single" w:sz="4" w:space="0" w:color="auto"/>
              <w:right w:val="single" w:sz="4" w:space="0" w:color="auto"/>
            </w:tcBorders>
            <w:vAlign w:val="center"/>
          </w:tcPr>
          <w:p w14:paraId="5C931BDB" w14:textId="77777777" w:rsidR="00D6028E" w:rsidRPr="00826AD4" w:rsidRDefault="00D6028E" w:rsidP="00DB14DA">
            <w:pPr>
              <w:ind w:left="-79"/>
              <w:rPr>
                <w:bCs/>
                <w:color w:val="000000"/>
              </w:rPr>
            </w:pPr>
            <w:r w:rsidRPr="00826AD4">
              <w:rPr>
                <w:bCs/>
                <w:color w:val="000000"/>
              </w:rPr>
              <w:t>ЭКГ электроды + кабель ЭКГ, 12-контактный +</w:t>
            </w:r>
            <w:r>
              <w:rPr>
                <w:bCs/>
                <w:color w:val="000000"/>
              </w:rPr>
              <w:t xml:space="preserve"> </w:t>
            </w:r>
            <w:r w:rsidRPr="00826AD4">
              <w:rPr>
                <w:bCs/>
                <w:color w:val="000000"/>
              </w:rPr>
              <w:t xml:space="preserve">провода на 5 отведений, </w:t>
            </w:r>
            <w:proofErr w:type="spellStart"/>
            <w:r w:rsidRPr="00826AD4">
              <w:rPr>
                <w:bCs/>
                <w:color w:val="000000"/>
              </w:rPr>
              <w:t>взр</w:t>
            </w:r>
            <w:proofErr w:type="spellEnd"/>
            <w:r w:rsidRPr="00826AD4">
              <w:rPr>
                <w:bCs/>
                <w:color w:val="000000"/>
              </w:rPr>
              <w:t>., тип зажим,</w:t>
            </w:r>
          </w:p>
          <w:p w14:paraId="12A08B69" w14:textId="77777777" w:rsidR="00D6028E" w:rsidRPr="0067090F" w:rsidRDefault="00D6028E" w:rsidP="00DB14DA">
            <w:r w:rsidRPr="00826AD4">
              <w:rPr>
                <w:bCs/>
                <w:color w:val="000000"/>
              </w:rPr>
              <w:t xml:space="preserve">защита от </w:t>
            </w:r>
            <w:proofErr w:type="spellStart"/>
            <w:r w:rsidRPr="00826AD4">
              <w:rPr>
                <w:bCs/>
                <w:color w:val="000000"/>
              </w:rPr>
              <w:t>дефибрилляции</w:t>
            </w:r>
            <w:proofErr w:type="spellEnd"/>
            <w:r w:rsidRPr="00826AD4">
              <w:rPr>
                <w:bCs/>
                <w:color w:val="000000"/>
              </w:rPr>
              <w:t>, AHA/IEC</w:t>
            </w:r>
          </w:p>
        </w:tc>
        <w:tc>
          <w:tcPr>
            <w:tcW w:w="6936" w:type="dxa"/>
            <w:tcBorders>
              <w:top w:val="single" w:sz="4" w:space="0" w:color="auto"/>
              <w:left w:val="single" w:sz="4" w:space="0" w:color="auto"/>
              <w:bottom w:val="single" w:sz="4" w:space="0" w:color="auto"/>
              <w:right w:val="single" w:sz="4" w:space="0" w:color="auto"/>
            </w:tcBorders>
            <w:vAlign w:val="center"/>
          </w:tcPr>
          <w:p w14:paraId="3410EF5F" w14:textId="77777777" w:rsidR="00D6028E" w:rsidRPr="00CE4A0F" w:rsidRDefault="00D6028E" w:rsidP="00DB14DA">
            <w:r w:rsidRPr="0093086D">
              <w:t>Включает</w:t>
            </w:r>
            <w:r w:rsidRPr="00DF23A9">
              <w:t xml:space="preserve"> </w:t>
            </w:r>
            <w:r w:rsidRPr="0093086D">
              <w:t>в</w:t>
            </w:r>
            <w:r w:rsidRPr="00DF23A9">
              <w:t xml:space="preserve"> </w:t>
            </w:r>
            <w:r w:rsidRPr="0093086D">
              <w:t>себя</w:t>
            </w:r>
            <w:r>
              <w:t xml:space="preserve"> </w:t>
            </w:r>
            <w:r w:rsidRPr="00DF23A9">
              <w:t xml:space="preserve">ЭКГ электроды + кабель ЭКГ, 12-контактный + провода на 5 отведений, </w:t>
            </w:r>
            <w:proofErr w:type="spellStart"/>
            <w:r w:rsidRPr="00DF23A9">
              <w:t>взр</w:t>
            </w:r>
            <w:proofErr w:type="spellEnd"/>
            <w:r w:rsidRPr="00DF23A9">
              <w:t>., тип зажим,</w:t>
            </w:r>
            <w:r>
              <w:t xml:space="preserve"> </w:t>
            </w:r>
            <w:r w:rsidRPr="00DF23A9">
              <w:t xml:space="preserve">защита от </w:t>
            </w:r>
            <w:proofErr w:type="spellStart"/>
            <w:r w:rsidRPr="00DF23A9">
              <w:t>дефибрилляции</w:t>
            </w:r>
            <w:proofErr w:type="spellEnd"/>
            <w:r w:rsidRPr="00DF23A9">
              <w:t>, IEC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BDA25" w14:textId="77777777" w:rsidR="00D6028E" w:rsidRPr="005C5E42" w:rsidRDefault="00D6028E" w:rsidP="00DB14DA">
            <w:pPr>
              <w:jc w:val="center"/>
              <w:rPr>
                <w:szCs w:val="20"/>
              </w:rPr>
            </w:pPr>
            <w:r w:rsidRPr="005C5E42">
              <w:rPr>
                <w:szCs w:val="20"/>
              </w:rPr>
              <w:t>1 комплект</w:t>
            </w:r>
          </w:p>
        </w:tc>
      </w:tr>
      <w:tr w:rsidR="00D6028E" w:rsidRPr="000C1EC6" w14:paraId="2DC1FCCF" w14:textId="77777777" w:rsidTr="00DB14DA">
        <w:trPr>
          <w:trHeight w:val="492"/>
        </w:trPr>
        <w:tc>
          <w:tcPr>
            <w:tcW w:w="0" w:type="auto"/>
            <w:vMerge/>
            <w:tcBorders>
              <w:left w:val="single" w:sz="4" w:space="0" w:color="auto"/>
              <w:right w:val="single" w:sz="4" w:space="0" w:color="auto"/>
            </w:tcBorders>
            <w:vAlign w:val="center"/>
          </w:tcPr>
          <w:p w14:paraId="56F63EBB" w14:textId="77777777" w:rsidR="00D6028E" w:rsidRPr="000C1EC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3FD18132" w14:textId="77777777" w:rsidR="00D6028E" w:rsidRPr="000C1EC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63563F44" w14:textId="77777777" w:rsidR="00D6028E" w:rsidRDefault="00D6028E" w:rsidP="00DB14DA">
            <w:pPr>
              <w:jc w:val="center"/>
              <w:rPr>
                <w:sz w:val="20"/>
                <w:szCs w:val="20"/>
              </w:rPr>
            </w:pPr>
            <w:r>
              <w:rPr>
                <w:sz w:val="20"/>
                <w:szCs w:val="20"/>
              </w:rPr>
              <w:t>5</w:t>
            </w:r>
          </w:p>
        </w:tc>
        <w:tc>
          <w:tcPr>
            <w:tcW w:w="2845" w:type="dxa"/>
            <w:tcBorders>
              <w:top w:val="single" w:sz="4" w:space="0" w:color="auto"/>
              <w:left w:val="single" w:sz="4" w:space="0" w:color="auto"/>
              <w:bottom w:val="single" w:sz="4" w:space="0" w:color="auto"/>
              <w:right w:val="single" w:sz="4" w:space="0" w:color="auto"/>
            </w:tcBorders>
            <w:vAlign w:val="center"/>
          </w:tcPr>
          <w:p w14:paraId="7EC60750" w14:textId="77777777" w:rsidR="00D6028E" w:rsidRPr="00B71853" w:rsidRDefault="00D6028E" w:rsidP="00DB14DA">
            <w:r w:rsidRPr="00826AD4">
              <w:rPr>
                <w:bCs/>
                <w:color w:val="000000"/>
              </w:rPr>
              <w:t>Удлинительный кабель SpO2 7-контактный</w:t>
            </w:r>
          </w:p>
        </w:tc>
        <w:tc>
          <w:tcPr>
            <w:tcW w:w="6936" w:type="dxa"/>
            <w:tcBorders>
              <w:top w:val="single" w:sz="4" w:space="0" w:color="auto"/>
              <w:left w:val="single" w:sz="4" w:space="0" w:color="auto"/>
              <w:bottom w:val="single" w:sz="4" w:space="0" w:color="auto"/>
              <w:right w:val="single" w:sz="4" w:space="0" w:color="auto"/>
            </w:tcBorders>
            <w:vAlign w:val="center"/>
          </w:tcPr>
          <w:p w14:paraId="0E1392AF" w14:textId="77777777" w:rsidR="00D6028E" w:rsidRPr="00CE4A0F" w:rsidRDefault="00D6028E" w:rsidP="00DB14DA">
            <w:r w:rsidRPr="00DF23A9">
              <w:t>Удлинительный кабель SpO2 7-контактный</w:t>
            </w:r>
            <w:r>
              <w:t xml:space="preserve"> для подключения одноразовых и многоразовых датчиков </w:t>
            </w:r>
            <w:r w:rsidRPr="00DF23A9">
              <w:t>SpO2</w:t>
            </w:r>
            <w:r>
              <w:t>, длина не менее 1,2 метра</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EF88D" w14:textId="77777777" w:rsidR="00D6028E" w:rsidRPr="005C5E42" w:rsidRDefault="00D6028E" w:rsidP="00DB14DA">
            <w:pPr>
              <w:jc w:val="center"/>
              <w:rPr>
                <w:szCs w:val="20"/>
              </w:rPr>
            </w:pPr>
            <w:r w:rsidRPr="005C5E42">
              <w:rPr>
                <w:szCs w:val="20"/>
              </w:rPr>
              <w:t xml:space="preserve">1 </w:t>
            </w:r>
            <w:r>
              <w:rPr>
                <w:szCs w:val="20"/>
              </w:rPr>
              <w:t>шт.</w:t>
            </w:r>
          </w:p>
        </w:tc>
      </w:tr>
      <w:tr w:rsidR="00D6028E" w:rsidRPr="000C1EC6" w14:paraId="5E1AE356" w14:textId="77777777" w:rsidTr="00DB14DA">
        <w:trPr>
          <w:trHeight w:val="492"/>
        </w:trPr>
        <w:tc>
          <w:tcPr>
            <w:tcW w:w="0" w:type="auto"/>
            <w:vMerge/>
            <w:tcBorders>
              <w:left w:val="single" w:sz="4" w:space="0" w:color="auto"/>
              <w:right w:val="single" w:sz="4" w:space="0" w:color="auto"/>
            </w:tcBorders>
            <w:vAlign w:val="center"/>
          </w:tcPr>
          <w:p w14:paraId="060C64E6" w14:textId="77777777" w:rsidR="00D6028E" w:rsidRPr="000C1EC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24877AE9" w14:textId="77777777" w:rsidR="00D6028E" w:rsidRPr="000C1EC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7C830EB0" w14:textId="77777777" w:rsidR="00D6028E" w:rsidRDefault="00D6028E" w:rsidP="00DB14DA">
            <w:pPr>
              <w:jc w:val="center"/>
              <w:rPr>
                <w:sz w:val="20"/>
                <w:szCs w:val="20"/>
              </w:rPr>
            </w:pPr>
            <w:r>
              <w:rPr>
                <w:sz w:val="20"/>
                <w:szCs w:val="20"/>
              </w:rPr>
              <w:t>6</w:t>
            </w:r>
          </w:p>
        </w:tc>
        <w:tc>
          <w:tcPr>
            <w:tcW w:w="2845" w:type="dxa"/>
            <w:tcBorders>
              <w:top w:val="single" w:sz="4" w:space="0" w:color="auto"/>
              <w:left w:val="single" w:sz="4" w:space="0" w:color="auto"/>
              <w:bottom w:val="single" w:sz="4" w:space="0" w:color="auto"/>
              <w:right w:val="single" w:sz="4" w:space="0" w:color="auto"/>
            </w:tcBorders>
            <w:vAlign w:val="center"/>
          </w:tcPr>
          <w:p w14:paraId="4AD7722B" w14:textId="77777777" w:rsidR="00D6028E" w:rsidRPr="0067090F" w:rsidRDefault="00D6028E" w:rsidP="00DB14DA">
            <w:r w:rsidRPr="00FC5F61">
              <w:rPr>
                <w:bCs/>
                <w:color w:val="000000"/>
              </w:rPr>
              <w:t>Многоразовый датчик SpO2 (взрослый)</w:t>
            </w:r>
          </w:p>
        </w:tc>
        <w:tc>
          <w:tcPr>
            <w:tcW w:w="6936" w:type="dxa"/>
            <w:tcBorders>
              <w:top w:val="single" w:sz="4" w:space="0" w:color="auto"/>
              <w:left w:val="single" w:sz="4" w:space="0" w:color="auto"/>
              <w:bottom w:val="single" w:sz="4" w:space="0" w:color="auto"/>
              <w:right w:val="single" w:sz="4" w:space="0" w:color="auto"/>
            </w:tcBorders>
            <w:vAlign w:val="center"/>
          </w:tcPr>
          <w:p w14:paraId="4643BBC1" w14:textId="77777777" w:rsidR="00D6028E" w:rsidRPr="0067090F" w:rsidRDefault="00D6028E" w:rsidP="00DB14DA">
            <w:r w:rsidRPr="00FC5F61">
              <w:rPr>
                <w:bCs/>
                <w:color w:val="000000"/>
              </w:rPr>
              <w:t xml:space="preserve">Многоразовый датчик SpO2 </w:t>
            </w:r>
            <w:r>
              <w:rPr>
                <w:bCs/>
                <w:color w:val="000000"/>
              </w:rPr>
              <w:t>для взрослых, длина кабеля не менее 1 метра</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6B6AD" w14:textId="77777777" w:rsidR="00D6028E" w:rsidRPr="005C5E42" w:rsidRDefault="00D6028E" w:rsidP="00DB14DA">
            <w:pPr>
              <w:jc w:val="center"/>
              <w:rPr>
                <w:szCs w:val="20"/>
              </w:rPr>
            </w:pPr>
            <w:r w:rsidRPr="005C5E42">
              <w:rPr>
                <w:szCs w:val="20"/>
              </w:rPr>
              <w:t xml:space="preserve">1 </w:t>
            </w:r>
            <w:r>
              <w:rPr>
                <w:szCs w:val="20"/>
              </w:rPr>
              <w:t>шт.</w:t>
            </w:r>
          </w:p>
        </w:tc>
      </w:tr>
      <w:tr w:rsidR="00D6028E" w:rsidRPr="000C1EC6" w14:paraId="1F9D173B" w14:textId="77777777" w:rsidTr="00DB14DA">
        <w:trPr>
          <w:trHeight w:val="492"/>
        </w:trPr>
        <w:tc>
          <w:tcPr>
            <w:tcW w:w="0" w:type="auto"/>
            <w:vMerge/>
            <w:tcBorders>
              <w:left w:val="single" w:sz="4" w:space="0" w:color="auto"/>
              <w:right w:val="single" w:sz="4" w:space="0" w:color="auto"/>
            </w:tcBorders>
            <w:vAlign w:val="center"/>
          </w:tcPr>
          <w:p w14:paraId="489047F0" w14:textId="77777777" w:rsidR="00D6028E" w:rsidRPr="000C1EC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62249907" w14:textId="77777777" w:rsidR="00D6028E" w:rsidRPr="000C1EC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310F8F64" w14:textId="77777777" w:rsidR="00D6028E" w:rsidRDefault="00D6028E" w:rsidP="00DB14DA">
            <w:pPr>
              <w:jc w:val="center"/>
              <w:rPr>
                <w:sz w:val="20"/>
                <w:szCs w:val="20"/>
              </w:rPr>
            </w:pPr>
            <w:r>
              <w:rPr>
                <w:sz w:val="20"/>
                <w:szCs w:val="20"/>
              </w:rPr>
              <w:t>9</w:t>
            </w:r>
          </w:p>
        </w:tc>
        <w:tc>
          <w:tcPr>
            <w:tcW w:w="2845" w:type="dxa"/>
            <w:tcBorders>
              <w:top w:val="single" w:sz="4" w:space="0" w:color="auto"/>
              <w:left w:val="single" w:sz="4" w:space="0" w:color="auto"/>
              <w:bottom w:val="single" w:sz="4" w:space="0" w:color="auto"/>
              <w:right w:val="single" w:sz="4" w:space="0" w:color="auto"/>
            </w:tcBorders>
            <w:vAlign w:val="center"/>
          </w:tcPr>
          <w:p w14:paraId="3CFCADBE" w14:textId="77777777" w:rsidR="00D6028E" w:rsidRPr="0067090F" w:rsidRDefault="00D6028E" w:rsidP="00DB14DA">
            <w:r w:rsidRPr="00FC5F61">
              <w:rPr>
                <w:bCs/>
                <w:color w:val="000000"/>
              </w:rPr>
              <w:t>Трубка НИАД (взрослая, детская)</w:t>
            </w:r>
          </w:p>
        </w:tc>
        <w:tc>
          <w:tcPr>
            <w:tcW w:w="6936" w:type="dxa"/>
            <w:tcBorders>
              <w:top w:val="single" w:sz="4" w:space="0" w:color="auto"/>
              <w:left w:val="single" w:sz="4" w:space="0" w:color="auto"/>
              <w:bottom w:val="single" w:sz="4" w:space="0" w:color="auto"/>
              <w:right w:val="single" w:sz="4" w:space="0" w:color="auto"/>
            </w:tcBorders>
            <w:vAlign w:val="center"/>
          </w:tcPr>
          <w:p w14:paraId="44A237A0" w14:textId="77777777" w:rsidR="00D6028E" w:rsidRPr="0067090F" w:rsidRDefault="00D6028E" w:rsidP="00DB14DA">
            <w:r w:rsidRPr="00FC5F61">
              <w:rPr>
                <w:bCs/>
                <w:color w:val="000000"/>
              </w:rPr>
              <w:t xml:space="preserve">Трубка НИАД </w:t>
            </w:r>
            <w:r>
              <w:rPr>
                <w:bCs/>
                <w:color w:val="000000"/>
              </w:rPr>
              <w:t xml:space="preserve">для подключения одноразовых и многоразовых манжет </w:t>
            </w:r>
            <w:r w:rsidRPr="00FC5F61">
              <w:rPr>
                <w:bCs/>
                <w:color w:val="000000"/>
              </w:rPr>
              <w:t>(взрослая, детская)</w:t>
            </w:r>
            <w:r>
              <w:rPr>
                <w:bCs/>
                <w:color w:val="000000"/>
              </w:rPr>
              <w:t>, длина трубки не менее 2,5 метров</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CDAA8" w14:textId="77777777" w:rsidR="00D6028E" w:rsidRPr="005C5E42" w:rsidRDefault="00D6028E" w:rsidP="00DB14DA">
            <w:pPr>
              <w:jc w:val="center"/>
              <w:rPr>
                <w:szCs w:val="20"/>
              </w:rPr>
            </w:pPr>
            <w:r w:rsidRPr="005C5E42">
              <w:rPr>
                <w:szCs w:val="20"/>
              </w:rPr>
              <w:t xml:space="preserve">1 </w:t>
            </w:r>
            <w:r>
              <w:rPr>
                <w:szCs w:val="20"/>
              </w:rPr>
              <w:t>шт.</w:t>
            </w:r>
          </w:p>
        </w:tc>
      </w:tr>
      <w:tr w:rsidR="00D6028E" w:rsidRPr="000C1EC6" w14:paraId="76645E39" w14:textId="77777777" w:rsidTr="00DB14DA">
        <w:trPr>
          <w:trHeight w:val="492"/>
        </w:trPr>
        <w:tc>
          <w:tcPr>
            <w:tcW w:w="0" w:type="auto"/>
            <w:vMerge/>
            <w:tcBorders>
              <w:left w:val="single" w:sz="4" w:space="0" w:color="auto"/>
              <w:right w:val="single" w:sz="4" w:space="0" w:color="auto"/>
            </w:tcBorders>
            <w:vAlign w:val="center"/>
          </w:tcPr>
          <w:p w14:paraId="6890EEC0" w14:textId="77777777" w:rsidR="00D6028E" w:rsidRPr="000C1EC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1B241E0F" w14:textId="77777777" w:rsidR="00D6028E" w:rsidRPr="000C1EC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53A1E4EA" w14:textId="77777777" w:rsidR="00D6028E" w:rsidRDefault="00D6028E" w:rsidP="00DB14DA">
            <w:pPr>
              <w:jc w:val="center"/>
              <w:rPr>
                <w:sz w:val="20"/>
                <w:szCs w:val="20"/>
              </w:rPr>
            </w:pPr>
            <w:r>
              <w:rPr>
                <w:sz w:val="20"/>
                <w:szCs w:val="20"/>
              </w:rPr>
              <w:t>13</w:t>
            </w:r>
          </w:p>
        </w:tc>
        <w:tc>
          <w:tcPr>
            <w:tcW w:w="2845" w:type="dxa"/>
            <w:tcBorders>
              <w:top w:val="single" w:sz="4" w:space="0" w:color="auto"/>
              <w:left w:val="single" w:sz="4" w:space="0" w:color="auto"/>
              <w:bottom w:val="single" w:sz="4" w:space="0" w:color="auto"/>
              <w:right w:val="single" w:sz="4" w:space="0" w:color="auto"/>
            </w:tcBorders>
            <w:vAlign w:val="center"/>
          </w:tcPr>
          <w:p w14:paraId="04D7B915" w14:textId="77777777" w:rsidR="00D6028E" w:rsidRPr="0067090F" w:rsidRDefault="00D6028E" w:rsidP="00DB14DA">
            <w:r w:rsidRPr="00C04A1C">
              <w:rPr>
                <w:bCs/>
                <w:color w:val="000000"/>
              </w:rPr>
              <w:t>Многоразовая манжета (</w:t>
            </w:r>
            <w:r>
              <w:rPr>
                <w:bCs/>
                <w:color w:val="000000"/>
              </w:rPr>
              <w:t>взрослая</w:t>
            </w:r>
            <w:r w:rsidRPr="00C04A1C">
              <w:rPr>
                <w:bCs/>
                <w:color w:val="000000"/>
              </w:rPr>
              <w:t>,</w:t>
            </w:r>
            <w:r>
              <w:rPr>
                <w:bCs/>
                <w:color w:val="000000"/>
              </w:rPr>
              <w:t xml:space="preserve"> </w:t>
            </w:r>
            <w:r w:rsidRPr="00C04A1C">
              <w:rPr>
                <w:bCs/>
                <w:color w:val="000000"/>
              </w:rPr>
              <w:t xml:space="preserve">шт., упаковка (1 </w:t>
            </w:r>
            <w:proofErr w:type="spellStart"/>
            <w:proofErr w:type="gramStart"/>
            <w:r w:rsidRPr="00C04A1C">
              <w:rPr>
                <w:bCs/>
                <w:color w:val="000000"/>
              </w:rPr>
              <w:t>шт</w:t>
            </w:r>
            <w:proofErr w:type="spellEnd"/>
            <w:proofErr w:type="gramEnd"/>
            <w:r w:rsidRPr="00C04A1C">
              <w:rPr>
                <w:bCs/>
                <w:color w:val="000000"/>
              </w:rPr>
              <w:t>)</w:t>
            </w:r>
          </w:p>
        </w:tc>
        <w:tc>
          <w:tcPr>
            <w:tcW w:w="6936" w:type="dxa"/>
            <w:tcBorders>
              <w:top w:val="single" w:sz="4" w:space="0" w:color="auto"/>
              <w:left w:val="single" w:sz="4" w:space="0" w:color="auto"/>
              <w:bottom w:val="single" w:sz="4" w:space="0" w:color="auto"/>
              <w:right w:val="single" w:sz="4" w:space="0" w:color="auto"/>
            </w:tcBorders>
            <w:vAlign w:val="center"/>
          </w:tcPr>
          <w:p w14:paraId="62E40676" w14:textId="77777777" w:rsidR="00D6028E" w:rsidRPr="0067090F" w:rsidRDefault="00D6028E" w:rsidP="00DB14DA">
            <w:r w:rsidRPr="00C04A1C">
              <w:rPr>
                <w:bCs/>
                <w:color w:val="000000"/>
              </w:rPr>
              <w:t>Многоразовая манжета (</w:t>
            </w:r>
            <w:r>
              <w:rPr>
                <w:bCs/>
                <w:color w:val="000000"/>
              </w:rPr>
              <w:t>размер 25-35 см, взрослая</w:t>
            </w:r>
            <w:r w:rsidRPr="00C04A1C">
              <w:rPr>
                <w:bCs/>
                <w:color w:val="000000"/>
              </w:rPr>
              <w:t>,</w:t>
            </w:r>
            <w:r>
              <w:rPr>
                <w:bCs/>
                <w:color w:val="000000"/>
              </w:rPr>
              <w:t xml:space="preserve"> </w:t>
            </w:r>
            <w:r w:rsidRPr="00C04A1C">
              <w:rPr>
                <w:bCs/>
                <w:color w:val="000000"/>
              </w:rPr>
              <w:t xml:space="preserve">упаковка (1 </w:t>
            </w:r>
            <w:proofErr w:type="spellStart"/>
            <w:proofErr w:type="gramStart"/>
            <w:r w:rsidRPr="00C04A1C">
              <w:rPr>
                <w:bCs/>
                <w:color w:val="000000"/>
              </w:rPr>
              <w:t>шт</w:t>
            </w:r>
            <w:proofErr w:type="spellEnd"/>
            <w:proofErr w:type="gramEnd"/>
            <w:r w:rsidRPr="00C04A1C">
              <w:rPr>
                <w:bCs/>
                <w:color w:val="000000"/>
              </w:rPr>
              <w:t>)</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8C0AC" w14:textId="77777777" w:rsidR="00D6028E" w:rsidRPr="005C5E42" w:rsidRDefault="00D6028E" w:rsidP="00DB14DA">
            <w:pPr>
              <w:jc w:val="center"/>
              <w:rPr>
                <w:szCs w:val="20"/>
              </w:rPr>
            </w:pPr>
            <w:r w:rsidRPr="005C5E42">
              <w:rPr>
                <w:szCs w:val="20"/>
              </w:rPr>
              <w:t xml:space="preserve">1 </w:t>
            </w:r>
            <w:r>
              <w:rPr>
                <w:szCs w:val="20"/>
              </w:rPr>
              <w:t>шт.</w:t>
            </w:r>
          </w:p>
        </w:tc>
      </w:tr>
      <w:tr w:rsidR="00D6028E" w:rsidRPr="000C1EC6" w14:paraId="47C1B712" w14:textId="77777777" w:rsidTr="00DB14DA">
        <w:trPr>
          <w:trHeight w:val="492"/>
        </w:trPr>
        <w:tc>
          <w:tcPr>
            <w:tcW w:w="0" w:type="auto"/>
            <w:vMerge/>
            <w:tcBorders>
              <w:left w:val="single" w:sz="4" w:space="0" w:color="auto"/>
              <w:right w:val="single" w:sz="4" w:space="0" w:color="auto"/>
            </w:tcBorders>
            <w:vAlign w:val="center"/>
          </w:tcPr>
          <w:p w14:paraId="037FA573" w14:textId="77777777" w:rsidR="00D6028E" w:rsidRPr="000C1EC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52FAE041" w14:textId="77777777" w:rsidR="00D6028E" w:rsidRPr="000C1EC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7D79EF48" w14:textId="77777777" w:rsidR="00D6028E" w:rsidRDefault="00D6028E" w:rsidP="00DB14DA">
            <w:pPr>
              <w:jc w:val="center"/>
              <w:rPr>
                <w:sz w:val="20"/>
                <w:szCs w:val="20"/>
              </w:rPr>
            </w:pPr>
            <w:r>
              <w:rPr>
                <w:sz w:val="20"/>
                <w:szCs w:val="20"/>
              </w:rPr>
              <w:t>18</w:t>
            </w:r>
          </w:p>
        </w:tc>
        <w:tc>
          <w:tcPr>
            <w:tcW w:w="2845" w:type="dxa"/>
            <w:tcBorders>
              <w:top w:val="single" w:sz="4" w:space="0" w:color="auto"/>
              <w:left w:val="single" w:sz="4" w:space="0" w:color="auto"/>
              <w:bottom w:val="single" w:sz="4" w:space="0" w:color="auto"/>
              <w:right w:val="single" w:sz="4" w:space="0" w:color="auto"/>
            </w:tcBorders>
            <w:vAlign w:val="center"/>
          </w:tcPr>
          <w:p w14:paraId="49DD9CE9" w14:textId="77777777" w:rsidR="00D6028E" w:rsidRPr="0067090F" w:rsidRDefault="00D6028E" w:rsidP="00DB14DA">
            <w:r w:rsidRPr="000C1DE7">
              <w:rPr>
                <w:bCs/>
                <w:color w:val="000000"/>
              </w:rPr>
              <w:t xml:space="preserve">Многоразовый температурный датчик, </w:t>
            </w:r>
            <w:r>
              <w:rPr>
                <w:bCs/>
                <w:color w:val="000000"/>
              </w:rPr>
              <w:t>накожный (взрослый</w:t>
            </w:r>
            <w:r w:rsidRPr="000C1DE7">
              <w:rPr>
                <w:bCs/>
                <w:color w:val="000000"/>
              </w:rPr>
              <w:t>)</w:t>
            </w:r>
          </w:p>
        </w:tc>
        <w:tc>
          <w:tcPr>
            <w:tcW w:w="6936" w:type="dxa"/>
            <w:tcBorders>
              <w:top w:val="single" w:sz="4" w:space="0" w:color="auto"/>
              <w:left w:val="single" w:sz="4" w:space="0" w:color="auto"/>
              <w:bottom w:val="single" w:sz="4" w:space="0" w:color="auto"/>
              <w:right w:val="single" w:sz="4" w:space="0" w:color="auto"/>
            </w:tcBorders>
            <w:vAlign w:val="center"/>
          </w:tcPr>
          <w:p w14:paraId="55D964F2" w14:textId="77777777" w:rsidR="00D6028E" w:rsidRPr="0067090F" w:rsidRDefault="00D6028E" w:rsidP="00DB14DA">
            <w:r w:rsidRPr="000C1DE7">
              <w:rPr>
                <w:bCs/>
                <w:color w:val="000000"/>
              </w:rPr>
              <w:t xml:space="preserve">Многоразовый температурный датчик, </w:t>
            </w:r>
            <w:r>
              <w:rPr>
                <w:bCs/>
                <w:color w:val="000000"/>
              </w:rPr>
              <w:t>накожный (взрослый</w:t>
            </w:r>
            <w:r w:rsidRPr="000C1DE7">
              <w:rPr>
                <w:bCs/>
                <w:color w:val="000000"/>
              </w:rPr>
              <w:t>)</w:t>
            </w:r>
            <w:r>
              <w:rPr>
                <w:bCs/>
                <w:color w:val="000000"/>
              </w:rPr>
              <w:t>, длина кабеля не менее 2,5 метров</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26AA3" w14:textId="77777777" w:rsidR="00D6028E" w:rsidRPr="005C5E42" w:rsidRDefault="00D6028E" w:rsidP="00DB14DA">
            <w:pPr>
              <w:jc w:val="center"/>
              <w:rPr>
                <w:szCs w:val="20"/>
              </w:rPr>
            </w:pPr>
            <w:r w:rsidRPr="005C5E42">
              <w:rPr>
                <w:szCs w:val="20"/>
              </w:rPr>
              <w:t xml:space="preserve">1 </w:t>
            </w:r>
            <w:r>
              <w:rPr>
                <w:szCs w:val="20"/>
              </w:rPr>
              <w:t>шт.</w:t>
            </w:r>
          </w:p>
        </w:tc>
      </w:tr>
      <w:tr w:rsidR="00D6028E" w:rsidRPr="000C1EC6" w14:paraId="76D2973F" w14:textId="77777777" w:rsidTr="00DB14DA">
        <w:trPr>
          <w:trHeight w:val="492"/>
        </w:trPr>
        <w:tc>
          <w:tcPr>
            <w:tcW w:w="0" w:type="auto"/>
            <w:vMerge/>
            <w:tcBorders>
              <w:left w:val="single" w:sz="4" w:space="0" w:color="auto"/>
              <w:right w:val="single" w:sz="4" w:space="0" w:color="auto"/>
            </w:tcBorders>
            <w:vAlign w:val="center"/>
          </w:tcPr>
          <w:p w14:paraId="6D990ECB" w14:textId="77777777" w:rsidR="00D6028E" w:rsidRPr="000C1EC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23D9791C" w14:textId="77777777" w:rsidR="00D6028E" w:rsidRPr="000C1EC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6907E848" w14:textId="77777777" w:rsidR="00D6028E" w:rsidRDefault="00D6028E" w:rsidP="00DB14DA">
            <w:pPr>
              <w:jc w:val="center"/>
              <w:rPr>
                <w:sz w:val="20"/>
                <w:szCs w:val="20"/>
              </w:rPr>
            </w:pPr>
            <w:r>
              <w:rPr>
                <w:sz w:val="20"/>
                <w:szCs w:val="20"/>
              </w:rPr>
              <w:t>23</w:t>
            </w:r>
          </w:p>
        </w:tc>
        <w:tc>
          <w:tcPr>
            <w:tcW w:w="2845" w:type="dxa"/>
            <w:tcBorders>
              <w:top w:val="single" w:sz="4" w:space="0" w:color="auto"/>
              <w:left w:val="single" w:sz="4" w:space="0" w:color="auto"/>
              <w:bottom w:val="single" w:sz="4" w:space="0" w:color="auto"/>
              <w:right w:val="single" w:sz="4" w:space="0" w:color="auto"/>
            </w:tcBorders>
            <w:vAlign w:val="center"/>
          </w:tcPr>
          <w:p w14:paraId="6F670C70" w14:textId="77777777" w:rsidR="00D6028E" w:rsidRPr="0067090F" w:rsidRDefault="00D6028E" w:rsidP="00DB14DA">
            <w:r w:rsidRPr="00235900">
              <w:rPr>
                <w:bCs/>
                <w:color w:val="000000"/>
              </w:rPr>
              <w:t>Мобильная тележка</w:t>
            </w:r>
          </w:p>
        </w:tc>
        <w:tc>
          <w:tcPr>
            <w:tcW w:w="6936" w:type="dxa"/>
            <w:tcBorders>
              <w:top w:val="single" w:sz="4" w:space="0" w:color="auto"/>
              <w:left w:val="single" w:sz="4" w:space="0" w:color="auto"/>
              <w:bottom w:val="single" w:sz="4" w:space="0" w:color="auto"/>
              <w:right w:val="single" w:sz="4" w:space="0" w:color="auto"/>
            </w:tcBorders>
            <w:vAlign w:val="center"/>
          </w:tcPr>
          <w:p w14:paraId="5F550F4F" w14:textId="77777777" w:rsidR="00D6028E" w:rsidRPr="00EB4402" w:rsidRDefault="00D6028E" w:rsidP="00DB14DA">
            <w:r>
              <w:t>Специализированная мобильная тележка, не менее 4 колес со стопорами, корзина для принадлежностей.</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935D2" w14:textId="77777777" w:rsidR="00D6028E" w:rsidRPr="005C5E42" w:rsidRDefault="00D6028E" w:rsidP="00DB14DA">
            <w:pPr>
              <w:jc w:val="center"/>
              <w:rPr>
                <w:szCs w:val="20"/>
              </w:rPr>
            </w:pPr>
            <w:r w:rsidRPr="005C5E42">
              <w:rPr>
                <w:szCs w:val="20"/>
              </w:rPr>
              <w:t xml:space="preserve">1 </w:t>
            </w:r>
            <w:r>
              <w:rPr>
                <w:szCs w:val="20"/>
              </w:rPr>
              <w:t>шт.</w:t>
            </w:r>
          </w:p>
        </w:tc>
      </w:tr>
      <w:tr w:rsidR="00D6028E" w:rsidRPr="000C1EC6" w14:paraId="42E562D3" w14:textId="77777777" w:rsidTr="00DB14DA">
        <w:trPr>
          <w:trHeight w:val="45"/>
        </w:trPr>
        <w:tc>
          <w:tcPr>
            <w:tcW w:w="0" w:type="auto"/>
            <w:vMerge/>
            <w:tcBorders>
              <w:left w:val="single" w:sz="4" w:space="0" w:color="auto"/>
              <w:right w:val="single" w:sz="4" w:space="0" w:color="auto"/>
            </w:tcBorders>
            <w:vAlign w:val="center"/>
          </w:tcPr>
          <w:p w14:paraId="0801438D" w14:textId="77777777" w:rsidR="00D6028E" w:rsidRPr="000C1EC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33892ED9" w14:textId="77777777" w:rsidR="00D6028E" w:rsidRPr="000C1EC6" w:rsidRDefault="00D6028E" w:rsidP="00DB14DA">
            <w:pPr>
              <w:rPr>
                <w:b/>
                <w:sz w:val="20"/>
                <w:szCs w:val="20"/>
              </w:rPr>
            </w:pP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30D6FE45" w14:textId="77777777" w:rsidR="00D6028E" w:rsidRPr="003800E2" w:rsidRDefault="00D6028E" w:rsidP="00DB14DA">
            <w:pPr>
              <w:rPr>
                <w:color w:val="000000"/>
                <w:sz w:val="20"/>
                <w:szCs w:val="20"/>
              </w:rPr>
            </w:pPr>
            <w:r w:rsidRPr="00471841">
              <w:rPr>
                <w:i/>
                <w:sz w:val="20"/>
                <w:szCs w:val="20"/>
              </w:rPr>
              <w:t>Расходные материалы:</w:t>
            </w:r>
          </w:p>
        </w:tc>
      </w:tr>
      <w:tr w:rsidR="00D6028E" w:rsidRPr="000C1EC6" w14:paraId="34AC566A" w14:textId="77777777" w:rsidTr="00DB14DA">
        <w:trPr>
          <w:trHeight w:val="482"/>
        </w:trPr>
        <w:tc>
          <w:tcPr>
            <w:tcW w:w="0" w:type="auto"/>
            <w:vMerge/>
            <w:tcBorders>
              <w:left w:val="single" w:sz="4" w:space="0" w:color="auto"/>
              <w:right w:val="single" w:sz="4" w:space="0" w:color="auto"/>
            </w:tcBorders>
            <w:vAlign w:val="center"/>
          </w:tcPr>
          <w:p w14:paraId="750D169C" w14:textId="77777777" w:rsidR="00D6028E" w:rsidRPr="000C1EC6" w:rsidRDefault="00D6028E" w:rsidP="00DB14DA">
            <w:pPr>
              <w:jc w:val="center"/>
              <w:rPr>
                <w:b/>
                <w:sz w:val="20"/>
                <w:szCs w:val="20"/>
              </w:rPr>
            </w:pPr>
          </w:p>
        </w:tc>
        <w:tc>
          <w:tcPr>
            <w:tcW w:w="2688" w:type="dxa"/>
            <w:vMerge/>
            <w:tcBorders>
              <w:left w:val="single" w:sz="4" w:space="0" w:color="auto"/>
              <w:right w:val="single" w:sz="4" w:space="0" w:color="auto"/>
            </w:tcBorders>
            <w:vAlign w:val="center"/>
          </w:tcPr>
          <w:p w14:paraId="12295656" w14:textId="77777777" w:rsidR="00D6028E" w:rsidRPr="000C1EC6" w:rsidRDefault="00D6028E" w:rsidP="00DB14DA">
            <w:pPr>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56E1D7DD" w14:textId="77777777" w:rsidR="00D6028E" w:rsidRPr="009A6E7C" w:rsidRDefault="00D6028E" w:rsidP="00DB14DA">
            <w:pPr>
              <w:jc w:val="center"/>
              <w:rPr>
                <w:sz w:val="20"/>
                <w:szCs w:val="20"/>
              </w:rPr>
            </w:pPr>
            <w:r>
              <w:rPr>
                <w:sz w:val="20"/>
                <w:szCs w:val="20"/>
              </w:rPr>
              <w:t>1</w:t>
            </w:r>
          </w:p>
        </w:tc>
        <w:tc>
          <w:tcPr>
            <w:tcW w:w="2845" w:type="dxa"/>
            <w:tcBorders>
              <w:top w:val="single" w:sz="4" w:space="0" w:color="auto"/>
              <w:left w:val="single" w:sz="4" w:space="0" w:color="auto"/>
              <w:bottom w:val="single" w:sz="4" w:space="0" w:color="auto"/>
              <w:right w:val="single" w:sz="4" w:space="0" w:color="auto"/>
            </w:tcBorders>
          </w:tcPr>
          <w:p w14:paraId="31232316" w14:textId="77777777" w:rsidR="00D6028E" w:rsidRPr="002740A1" w:rsidRDefault="00D6028E" w:rsidP="00DB14DA">
            <w:pPr>
              <w:pStyle w:val="a3"/>
              <w:rPr>
                <w:b/>
                <w:sz w:val="20"/>
                <w:szCs w:val="20"/>
              </w:rPr>
            </w:pPr>
            <w:r w:rsidRPr="00E8113A">
              <w:t>Бумага для термопринтера</w:t>
            </w:r>
            <w:r w:rsidRPr="002740A1">
              <w:t xml:space="preserve"> (50</w:t>
            </w:r>
            <w:r>
              <w:t>мм*20м)</w:t>
            </w:r>
          </w:p>
        </w:tc>
        <w:tc>
          <w:tcPr>
            <w:tcW w:w="6936" w:type="dxa"/>
            <w:tcBorders>
              <w:top w:val="single" w:sz="4" w:space="0" w:color="auto"/>
              <w:left w:val="single" w:sz="4" w:space="0" w:color="auto"/>
              <w:bottom w:val="single" w:sz="4" w:space="0" w:color="auto"/>
              <w:right w:val="single" w:sz="4" w:space="0" w:color="auto"/>
            </w:tcBorders>
          </w:tcPr>
          <w:p w14:paraId="2C05C8C1" w14:textId="77777777" w:rsidR="00D6028E" w:rsidRPr="009A6E7C" w:rsidRDefault="00D6028E" w:rsidP="00DB14DA">
            <w:pPr>
              <w:jc w:val="both"/>
              <w:rPr>
                <w:sz w:val="20"/>
                <w:szCs w:val="20"/>
              </w:rPr>
            </w:pPr>
            <w:r w:rsidRPr="00E8113A">
              <w:t>Бумага для термопринтера (50мм х 20м)</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14:paraId="74F34BB5" w14:textId="77777777" w:rsidR="00D6028E" w:rsidRPr="009A6E7C" w:rsidRDefault="00D6028E" w:rsidP="00DB14DA">
            <w:pPr>
              <w:jc w:val="center"/>
              <w:rPr>
                <w:sz w:val="20"/>
                <w:szCs w:val="20"/>
              </w:rPr>
            </w:pPr>
            <w:r>
              <w:rPr>
                <w:szCs w:val="20"/>
              </w:rPr>
              <w:t>3</w:t>
            </w:r>
            <w:r w:rsidRPr="005C5E42">
              <w:rPr>
                <w:szCs w:val="20"/>
              </w:rPr>
              <w:t xml:space="preserve"> </w:t>
            </w:r>
            <w:r>
              <w:rPr>
                <w:szCs w:val="20"/>
              </w:rPr>
              <w:t>шт.</w:t>
            </w:r>
          </w:p>
        </w:tc>
      </w:tr>
      <w:tr w:rsidR="00D6028E" w:rsidRPr="000C1EC6" w14:paraId="5D73BB85" w14:textId="77777777" w:rsidTr="00DB14DA">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527BFD7E" w14:textId="77777777" w:rsidR="00D6028E" w:rsidRPr="00E21326" w:rsidRDefault="00D6028E" w:rsidP="00DB14DA">
            <w:pPr>
              <w:tabs>
                <w:tab w:val="left" w:pos="450"/>
              </w:tabs>
              <w:jc w:val="center"/>
              <w:rPr>
                <w:b/>
              </w:rPr>
            </w:pPr>
            <w:r w:rsidRPr="00E21326">
              <w:rPr>
                <w:b/>
              </w:rPr>
              <w:lastRenderedPageBreak/>
              <w:t>4</w:t>
            </w:r>
          </w:p>
        </w:tc>
        <w:tc>
          <w:tcPr>
            <w:tcW w:w="2688" w:type="dxa"/>
            <w:tcBorders>
              <w:top w:val="single" w:sz="4" w:space="0" w:color="auto"/>
              <w:left w:val="single" w:sz="4" w:space="0" w:color="auto"/>
              <w:bottom w:val="single" w:sz="4" w:space="0" w:color="auto"/>
              <w:right w:val="single" w:sz="4" w:space="0" w:color="auto"/>
            </w:tcBorders>
            <w:vAlign w:val="center"/>
          </w:tcPr>
          <w:p w14:paraId="79B8B492" w14:textId="77777777" w:rsidR="00D6028E" w:rsidRPr="00E21326" w:rsidRDefault="00D6028E" w:rsidP="00DB14DA">
            <w:pPr>
              <w:rPr>
                <w:b/>
              </w:rPr>
            </w:pPr>
            <w:r w:rsidRPr="00E21326">
              <w:rPr>
                <w:b/>
                <w:bCs/>
              </w:rPr>
              <w:t>Требования к условиям эксплуатации</w:t>
            </w: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3DF43129" w14:textId="77777777" w:rsidR="00D6028E" w:rsidRPr="004C29B3" w:rsidRDefault="00D6028E" w:rsidP="00DB14DA">
            <w:pPr>
              <w:pStyle w:val="a3"/>
              <w:jc w:val="both"/>
              <w:rPr>
                <w:szCs w:val="20"/>
              </w:rPr>
            </w:pPr>
            <w:r w:rsidRPr="004C29B3">
              <w:rPr>
                <w:szCs w:val="20"/>
              </w:rPr>
              <w:t>Помещение, в котором предполагается размещение и установка прибора, должно соответствовать следующим требованиям:</w:t>
            </w:r>
          </w:p>
          <w:p w14:paraId="5C0ECFEE" w14:textId="77777777" w:rsidR="00D6028E" w:rsidRPr="004C29B3" w:rsidRDefault="00D6028E" w:rsidP="00DB14DA">
            <w:pPr>
              <w:pStyle w:val="a3"/>
              <w:jc w:val="both"/>
              <w:rPr>
                <w:szCs w:val="20"/>
              </w:rPr>
            </w:pPr>
            <w:r w:rsidRPr="004C29B3">
              <w:rPr>
                <w:szCs w:val="20"/>
              </w:rPr>
              <w:t>• отдельного источника электропитания (розетка стандарта EURO на напряжение 230</w:t>
            </w:r>
            <w:proofErr w:type="gramStart"/>
            <w:r w:rsidRPr="004C29B3">
              <w:rPr>
                <w:szCs w:val="20"/>
              </w:rPr>
              <w:t xml:space="preserve"> В</w:t>
            </w:r>
            <w:proofErr w:type="gramEnd"/>
            <w:r w:rsidRPr="004C29B3">
              <w:rPr>
                <w:szCs w:val="20"/>
              </w:rPr>
              <w:t xml:space="preserve"> с заземленным средним выводом, частота 50/60 ГЦ, мощность 400 ВА);</w:t>
            </w:r>
          </w:p>
          <w:p w14:paraId="3F4BB5BA" w14:textId="77777777" w:rsidR="00D6028E" w:rsidRPr="004C29B3" w:rsidRDefault="00D6028E" w:rsidP="00DB14DA">
            <w:pPr>
              <w:pStyle w:val="a3"/>
              <w:jc w:val="both"/>
              <w:rPr>
                <w:szCs w:val="20"/>
              </w:rPr>
            </w:pPr>
            <w:r w:rsidRPr="004C29B3">
              <w:rPr>
                <w:szCs w:val="20"/>
              </w:rPr>
              <w:t xml:space="preserve">• в операционном блоке свободного пространства размером 2 х 2 метра вдали от окон и нагревательных приборов </w:t>
            </w:r>
          </w:p>
          <w:p w14:paraId="5687795C" w14:textId="77777777" w:rsidR="00D6028E" w:rsidRPr="004C29B3" w:rsidRDefault="00D6028E" w:rsidP="00DB14DA">
            <w:pPr>
              <w:pStyle w:val="a3"/>
              <w:jc w:val="both"/>
              <w:rPr>
                <w:szCs w:val="20"/>
              </w:rPr>
            </w:pPr>
            <w:r w:rsidRPr="004C29B3">
              <w:rPr>
                <w:szCs w:val="20"/>
              </w:rPr>
              <w:t xml:space="preserve">•в помещении, выделенном для установки прибора не должно быть источников, которые могут вызвать вибрацию, дополнительный нагрев прибора. </w:t>
            </w:r>
          </w:p>
          <w:p w14:paraId="2647A1A1" w14:textId="77777777" w:rsidR="00D6028E" w:rsidRPr="004C29B3" w:rsidRDefault="00D6028E" w:rsidP="00DB14DA">
            <w:pPr>
              <w:pStyle w:val="a3"/>
              <w:jc w:val="both"/>
              <w:rPr>
                <w:szCs w:val="20"/>
              </w:rPr>
            </w:pPr>
            <w:r w:rsidRPr="004C29B3">
              <w:rPr>
                <w:szCs w:val="20"/>
              </w:rPr>
              <w:t>•Пол должен быть из дерева, цемента или покрыт керамической плитки.</w:t>
            </w:r>
          </w:p>
          <w:p w14:paraId="251063D9" w14:textId="77777777" w:rsidR="00D6028E" w:rsidRPr="004C29B3" w:rsidRDefault="00D6028E" w:rsidP="00DB14DA">
            <w:pPr>
              <w:pStyle w:val="a3"/>
              <w:jc w:val="both"/>
              <w:rPr>
                <w:szCs w:val="20"/>
              </w:rPr>
            </w:pPr>
            <w:r w:rsidRPr="004C29B3">
              <w:rPr>
                <w:szCs w:val="20"/>
              </w:rPr>
              <w:t>•по месту установки прибора не должно быть источников выброса химически агрессивных веществ;</w:t>
            </w:r>
          </w:p>
          <w:p w14:paraId="00D344D1" w14:textId="77777777" w:rsidR="00D6028E" w:rsidRPr="004C29B3" w:rsidRDefault="00D6028E" w:rsidP="00DB14DA">
            <w:pPr>
              <w:pStyle w:val="a3"/>
              <w:jc w:val="both"/>
              <w:rPr>
                <w:szCs w:val="20"/>
              </w:rPr>
            </w:pPr>
            <w:r w:rsidRPr="004C29B3">
              <w:rPr>
                <w:szCs w:val="20"/>
              </w:rPr>
              <w:t>•необходимо организовать стабильную температуру окружающего воздуха в пределах от +0 °C до +40 °C;</w:t>
            </w:r>
          </w:p>
          <w:p w14:paraId="4403B641" w14:textId="77777777" w:rsidR="00D6028E" w:rsidRPr="000C1EC6" w:rsidRDefault="00D6028E" w:rsidP="00DB14DA">
            <w:pPr>
              <w:pStyle w:val="a3"/>
              <w:jc w:val="both"/>
              <w:rPr>
                <w:sz w:val="20"/>
                <w:szCs w:val="20"/>
              </w:rPr>
            </w:pPr>
            <w:r w:rsidRPr="004C29B3">
              <w:rPr>
                <w:szCs w:val="20"/>
              </w:rPr>
              <w:t>•относительная влажность воздуха в помещении не должна превышать от 15 до 95% без конденсации.</w:t>
            </w:r>
          </w:p>
        </w:tc>
      </w:tr>
      <w:tr w:rsidR="00D6028E" w:rsidRPr="000C1EC6" w14:paraId="02100447" w14:textId="77777777" w:rsidTr="00DB14DA">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3BEDD5CD" w14:textId="77777777" w:rsidR="00D6028E" w:rsidRPr="00E21326" w:rsidRDefault="00D6028E" w:rsidP="00DB14DA">
            <w:pPr>
              <w:jc w:val="center"/>
              <w:rPr>
                <w:b/>
              </w:rPr>
            </w:pPr>
            <w:r w:rsidRPr="00E21326">
              <w:rPr>
                <w:b/>
              </w:rPr>
              <w:t>5</w:t>
            </w:r>
          </w:p>
        </w:tc>
        <w:tc>
          <w:tcPr>
            <w:tcW w:w="2688" w:type="dxa"/>
            <w:tcBorders>
              <w:top w:val="single" w:sz="4" w:space="0" w:color="auto"/>
              <w:left w:val="single" w:sz="4" w:space="0" w:color="auto"/>
              <w:bottom w:val="single" w:sz="4" w:space="0" w:color="auto"/>
              <w:right w:val="single" w:sz="4" w:space="0" w:color="auto"/>
            </w:tcBorders>
            <w:vAlign w:val="center"/>
          </w:tcPr>
          <w:p w14:paraId="2E2FF64F" w14:textId="77777777" w:rsidR="00D6028E" w:rsidRPr="00E21326" w:rsidRDefault="00D6028E" w:rsidP="00DB14DA">
            <w:pPr>
              <w:rPr>
                <w:b/>
              </w:rPr>
            </w:pPr>
            <w:r w:rsidRPr="00E21326">
              <w:rPr>
                <w:b/>
              </w:rPr>
              <w:t xml:space="preserve">Условия осуществления поставки МТ </w:t>
            </w:r>
          </w:p>
          <w:p w14:paraId="01091091" w14:textId="77777777" w:rsidR="00D6028E" w:rsidRPr="00E21326" w:rsidRDefault="00D6028E" w:rsidP="00DB14DA">
            <w:pPr>
              <w:rPr>
                <w:i/>
              </w:rPr>
            </w:pPr>
            <w:r w:rsidRPr="00E21326">
              <w:rPr>
                <w:i/>
              </w:rPr>
              <w:t>(в соответствии с ИНКОТЕРМС 2010)</w:t>
            </w: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53CD3250" w14:textId="77777777" w:rsidR="00D6028E" w:rsidRPr="005C5E42" w:rsidRDefault="00D6028E" w:rsidP="00DB14DA">
            <w:pPr>
              <w:pStyle w:val="a3"/>
              <w:rPr>
                <w:szCs w:val="20"/>
                <w:highlight w:val="yellow"/>
              </w:rPr>
            </w:pPr>
            <w:r w:rsidRPr="00BC6526">
              <w:t>DDP КГП «Областная клиническая больница» УЗКО</w:t>
            </w:r>
            <w:r w:rsidRPr="005C5E42">
              <w:rPr>
                <w:szCs w:val="20"/>
                <w:highlight w:val="yellow"/>
              </w:rPr>
              <w:t xml:space="preserve"> </w:t>
            </w:r>
          </w:p>
        </w:tc>
      </w:tr>
      <w:tr w:rsidR="00D6028E" w:rsidRPr="000C1EC6" w14:paraId="3963E58A" w14:textId="77777777" w:rsidTr="00DB14DA">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3B80D53C" w14:textId="77777777" w:rsidR="00D6028E" w:rsidRPr="00E21326" w:rsidRDefault="00D6028E" w:rsidP="00DB14DA">
            <w:pPr>
              <w:jc w:val="center"/>
              <w:rPr>
                <w:b/>
              </w:rPr>
            </w:pPr>
            <w:r w:rsidRPr="00E21326">
              <w:rPr>
                <w:b/>
              </w:rPr>
              <w:t>6</w:t>
            </w:r>
          </w:p>
        </w:tc>
        <w:tc>
          <w:tcPr>
            <w:tcW w:w="2688" w:type="dxa"/>
            <w:tcBorders>
              <w:top w:val="single" w:sz="4" w:space="0" w:color="auto"/>
              <w:left w:val="single" w:sz="4" w:space="0" w:color="auto"/>
              <w:bottom w:val="single" w:sz="4" w:space="0" w:color="auto"/>
              <w:right w:val="single" w:sz="4" w:space="0" w:color="auto"/>
            </w:tcBorders>
            <w:vAlign w:val="center"/>
          </w:tcPr>
          <w:p w14:paraId="5881368A" w14:textId="77777777" w:rsidR="00D6028E" w:rsidRPr="00E21326" w:rsidRDefault="00D6028E" w:rsidP="00DB14DA">
            <w:pPr>
              <w:rPr>
                <w:b/>
              </w:rPr>
            </w:pPr>
            <w:r w:rsidRPr="00E21326">
              <w:rPr>
                <w:b/>
              </w:rPr>
              <w:t xml:space="preserve">Срок поставки МТ и место дислокации </w:t>
            </w: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70163182" w14:textId="77777777" w:rsidR="00D6028E" w:rsidRPr="00BC6526" w:rsidRDefault="00D6028E" w:rsidP="00DB14DA">
            <w:pPr>
              <w:pStyle w:val="a3"/>
            </w:pPr>
            <w:r>
              <w:rPr>
                <w:szCs w:val="20"/>
              </w:rPr>
              <w:t xml:space="preserve">90 </w:t>
            </w:r>
            <w:r w:rsidRPr="005C5E42">
              <w:rPr>
                <w:szCs w:val="20"/>
              </w:rPr>
              <w:t>календарных дней</w:t>
            </w:r>
          </w:p>
          <w:p w14:paraId="1E763F37" w14:textId="77777777" w:rsidR="00D6028E" w:rsidRPr="005C5E42" w:rsidRDefault="00D6028E" w:rsidP="00DB14DA">
            <w:pPr>
              <w:pStyle w:val="a3"/>
              <w:rPr>
                <w:szCs w:val="20"/>
              </w:rPr>
            </w:pPr>
            <w:r>
              <w:t xml:space="preserve">Адрес: г. Караганда, </w:t>
            </w:r>
            <w:proofErr w:type="spellStart"/>
            <w:r>
              <w:t>пр.Н.Назарбаева</w:t>
            </w:r>
            <w:proofErr w:type="spellEnd"/>
            <w:r>
              <w:t xml:space="preserve"> 10А, </w:t>
            </w:r>
            <w:proofErr w:type="spellStart"/>
            <w:r>
              <w:t>ул</w:t>
            </w:r>
            <w:proofErr w:type="gramStart"/>
            <w:r>
              <w:t>.Е</w:t>
            </w:r>
            <w:proofErr w:type="gramEnd"/>
            <w:r>
              <w:t>рубаева</w:t>
            </w:r>
            <w:proofErr w:type="spellEnd"/>
            <w:r>
              <w:t xml:space="preserve"> 41, </w:t>
            </w:r>
            <w:proofErr w:type="spellStart"/>
            <w:r>
              <w:t>пр.С.Сейфуллина</w:t>
            </w:r>
            <w:proofErr w:type="spellEnd"/>
            <w:r>
              <w:t xml:space="preserve"> 21,  ул. Луначарского 6А</w:t>
            </w:r>
          </w:p>
        </w:tc>
      </w:tr>
      <w:tr w:rsidR="00D6028E" w:rsidRPr="000C1EC6" w14:paraId="1D8DE8B4" w14:textId="77777777" w:rsidTr="00DB14DA">
        <w:trPr>
          <w:trHeight w:val="136"/>
        </w:trPr>
        <w:tc>
          <w:tcPr>
            <w:tcW w:w="0" w:type="auto"/>
            <w:tcBorders>
              <w:top w:val="single" w:sz="4" w:space="0" w:color="auto"/>
              <w:left w:val="single" w:sz="4" w:space="0" w:color="auto"/>
              <w:bottom w:val="single" w:sz="4" w:space="0" w:color="auto"/>
              <w:right w:val="single" w:sz="4" w:space="0" w:color="auto"/>
            </w:tcBorders>
            <w:vAlign w:val="center"/>
          </w:tcPr>
          <w:p w14:paraId="4869C0B0" w14:textId="77777777" w:rsidR="00D6028E" w:rsidRPr="00E21326" w:rsidRDefault="00D6028E" w:rsidP="00DB14DA">
            <w:pPr>
              <w:jc w:val="center"/>
              <w:rPr>
                <w:b/>
              </w:rPr>
            </w:pPr>
            <w:r w:rsidRPr="00E21326">
              <w:rPr>
                <w:b/>
              </w:rPr>
              <w:t>7</w:t>
            </w:r>
          </w:p>
        </w:tc>
        <w:tc>
          <w:tcPr>
            <w:tcW w:w="2688" w:type="dxa"/>
            <w:tcBorders>
              <w:top w:val="single" w:sz="4" w:space="0" w:color="auto"/>
              <w:left w:val="single" w:sz="4" w:space="0" w:color="auto"/>
              <w:bottom w:val="single" w:sz="4" w:space="0" w:color="auto"/>
              <w:right w:val="single" w:sz="4" w:space="0" w:color="auto"/>
            </w:tcBorders>
            <w:vAlign w:val="center"/>
          </w:tcPr>
          <w:p w14:paraId="1C120CD0" w14:textId="77777777" w:rsidR="00D6028E" w:rsidRPr="00E21326" w:rsidRDefault="00D6028E" w:rsidP="00DB14DA">
            <w:r w:rsidRPr="00E21326">
              <w:rPr>
                <w:b/>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7B82381D" w14:textId="77777777" w:rsidR="00D6028E" w:rsidRDefault="00D6028E" w:rsidP="00DB14DA">
            <w:pPr>
              <w:rPr>
                <w:szCs w:val="20"/>
              </w:rPr>
            </w:pPr>
            <w:r w:rsidRPr="005C5E42">
              <w:rPr>
                <w:szCs w:val="20"/>
              </w:rPr>
              <w:t>Гарантийное серви</w:t>
            </w:r>
            <w:r>
              <w:rPr>
                <w:szCs w:val="20"/>
              </w:rPr>
              <w:t>сное обслуживание МТ 37 месяцев.</w:t>
            </w:r>
          </w:p>
          <w:p w14:paraId="4DAFA559" w14:textId="77777777" w:rsidR="00D6028E" w:rsidRPr="005C5E42" w:rsidRDefault="00D6028E" w:rsidP="00DB14DA">
            <w:pPr>
              <w:rPr>
                <w:szCs w:val="20"/>
              </w:rPr>
            </w:pPr>
            <w:r w:rsidRPr="006F4C3C">
              <w:t>Плановое техническое обслуживание должно проводиться не реже чем 1 раз в квартал.</w:t>
            </w:r>
          </w:p>
          <w:p w14:paraId="66672810" w14:textId="77777777" w:rsidR="00D6028E" w:rsidRPr="005C5E42" w:rsidRDefault="00D6028E" w:rsidP="00DB14DA">
            <w:pPr>
              <w:rPr>
                <w:szCs w:val="20"/>
              </w:rPr>
            </w:pPr>
            <w:r w:rsidRPr="005C5E42">
              <w:rPr>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1E78DAC3" w14:textId="77777777" w:rsidR="00D6028E" w:rsidRPr="005C5E42" w:rsidRDefault="00D6028E" w:rsidP="00DB14DA">
            <w:pPr>
              <w:rPr>
                <w:szCs w:val="20"/>
              </w:rPr>
            </w:pPr>
            <w:r w:rsidRPr="005C5E42">
              <w:rPr>
                <w:szCs w:val="20"/>
              </w:rPr>
              <w:t>- замену отработавших ресурс составных частей;</w:t>
            </w:r>
          </w:p>
          <w:p w14:paraId="1D6D225D" w14:textId="77777777" w:rsidR="00D6028E" w:rsidRPr="005C5E42" w:rsidRDefault="00D6028E" w:rsidP="00DB14DA">
            <w:pPr>
              <w:rPr>
                <w:szCs w:val="20"/>
              </w:rPr>
            </w:pPr>
            <w:r w:rsidRPr="005C5E42">
              <w:rPr>
                <w:szCs w:val="20"/>
              </w:rPr>
              <w:t>- замене или восстановлении отдельных частей МТ;</w:t>
            </w:r>
          </w:p>
          <w:p w14:paraId="7ECC141C" w14:textId="77777777" w:rsidR="00D6028E" w:rsidRPr="005C5E42" w:rsidRDefault="00D6028E" w:rsidP="00DB14DA">
            <w:pPr>
              <w:rPr>
                <w:szCs w:val="20"/>
              </w:rPr>
            </w:pPr>
            <w:r w:rsidRPr="005C5E42">
              <w:rPr>
                <w:szCs w:val="20"/>
              </w:rPr>
              <w:t>- настройку и регулировку изделия; специфические для данного изделия работы и т.п.;</w:t>
            </w:r>
          </w:p>
          <w:p w14:paraId="762C7D90" w14:textId="77777777" w:rsidR="00D6028E" w:rsidRPr="005C5E42" w:rsidRDefault="00D6028E" w:rsidP="00DB14DA">
            <w:pPr>
              <w:rPr>
                <w:szCs w:val="20"/>
              </w:rPr>
            </w:pPr>
            <w:r w:rsidRPr="005C5E42">
              <w:rPr>
                <w:szCs w:val="20"/>
              </w:rPr>
              <w:t>- чистку, смазку и при необходимости переборку основных механизмов и узлов;</w:t>
            </w:r>
          </w:p>
          <w:p w14:paraId="23DA0635" w14:textId="77777777" w:rsidR="00D6028E" w:rsidRPr="005C5E42" w:rsidRDefault="00D6028E" w:rsidP="00DB14DA">
            <w:pPr>
              <w:rPr>
                <w:szCs w:val="20"/>
              </w:rPr>
            </w:pPr>
            <w:r w:rsidRPr="005C5E42">
              <w:rPr>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5C5E42">
              <w:rPr>
                <w:szCs w:val="20"/>
              </w:rPr>
              <w:t>блочно</w:t>
            </w:r>
            <w:proofErr w:type="spellEnd"/>
            <w:r w:rsidRPr="005C5E42">
              <w:rPr>
                <w:szCs w:val="20"/>
              </w:rPr>
              <w:t>-узловой разборкой);</w:t>
            </w:r>
          </w:p>
          <w:p w14:paraId="7E2CF3B2" w14:textId="77777777" w:rsidR="00D6028E" w:rsidRPr="005C5E42" w:rsidRDefault="00D6028E" w:rsidP="00DB14DA">
            <w:pPr>
              <w:rPr>
                <w:szCs w:val="20"/>
              </w:rPr>
            </w:pPr>
            <w:r w:rsidRPr="005C5E42">
              <w:rPr>
                <w:szCs w:val="20"/>
              </w:rPr>
              <w:t>- иные указанные в эксплуатационной документации операции, специфические для конкретного типа изделий</w:t>
            </w:r>
          </w:p>
        </w:tc>
      </w:tr>
    </w:tbl>
    <w:p w14:paraId="1E1FE8CD" w14:textId="77777777" w:rsidR="00D6028E" w:rsidRDefault="00D6028E" w:rsidP="00A26C27">
      <w:pPr>
        <w:pStyle w:val="a3"/>
        <w:rPr>
          <w:b/>
        </w:rPr>
      </w:pPr>
    </w:p>
    <w:p w14:paraId="000083C7" w14:textId="77777777" w:rsidR="00275AB2" w:rsidRDefault="00275AB2" w:rsidP="00A26C27">
      <w:pPr>
        <w:pStyle w:val="a3"/>
        <w:rPr>
          <w:b/>
        </w:rPr>
      </w:pPr>
    </w:p>
    <w:p w14:paraId="270E51FD" w14:textId="77777777" w:rsidR="00D6028E" w:rsidRPr="00482A32" w:rsidRDefault="00D6028E" w:rsidP="00D6028E">
      <w:pPr>
        <w:ind w:right="-31" w:firstLine="708"/>
        <w:jc w:val="both"/>
      </w:pPr>
      <w:r w:rsidRPr="00482A32">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w:t>
      </w:r>
      <w:r w:rsidRPr="00482A32">
        <w:lastRenderedPageBreak/>
        <w:t xml:space="preserve">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Pr="00482A32">
        <w:t>с даты подписания</w:t>
      </w:r>
      <w:proofErr w:type="gramEnd"/>
      <w:r w:rsidRPr="00482A32">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Pr="00482A32">
        <w:t>с даты выявления</w:t>
      </w:r>
      <w:proofErr w:type="gramEnd"/>
      <w:r w:rsidRPr="00482A32">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Pr="00482A32">
        <w:t>системы обеспечения единства измерений Республики</w:t>
      </w:r>
      <w:proofErr w:type="gramEnd"/>
      <w:r w:rsidRPr="00482A32">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482A32">
        <w:t>прединсталляционных</w:t>
      </w:r>
      <w:proofErr w:type="spellEnd"/>
      <w:r w:rsidRPr="00482A32">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482A32">
        <w:t>прединсталляционной</w:t>
      </w:r>
      <w:proofErr w:type="spellEnd"/>
      <w:r w:rsidRPr="00482A32">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Pr="00482A32">
        <w:t>характеристик на соответствие</w:t>
      </w:r>
      <w:proofErr w:type="gramEnd"/>
      <w:r w:rsidRPr="00482A32">
        <w:t xml:space="preserve"> данному документу и спецификации фирмы (точность, чувствительность, производительность и т.д.), обучение персонала осуществляет поставщик. </w:t>
      </w:r>
    </w:p>
    <w:p w14:paraId="6B6C1EFD" w14:textId="77777777" w:rsidR="00D6028E" w:rsidRDefault="00D6028E" w:rsidP="00D6028E">
      <w:pPr>
        <w:ind w:right="-31" w:firstLine="708"/>
        <w:jc w:val="both"/>
        <w:rPr>
          <w:bCs/>
          <w:lang w:eastAsia="ko-KR"/>
        </w:rPr>
      </w:pPr>
    </w:p>
    <w:p w14:paraId="2DEDC613" w14:textId="77777777" w:rsidR="00D6028E" w:rsidRPr="005F622E" w:rsidRDefault="00D6028E" w:rsidP="00D6028E">
      <w:pPr>
        <w:ind w:right="-31" w:firstLine="708"/>
        <w:jc w:val="both"/>
        <w:rPr>
          <w:bCs/>
          <w:lang w:eastAsia="ko-KR"/>
        </w:rPr>
      </w:pPr>
    </w:p>
    <w:p w14:paraId="15D48B9D" w14:textId="77777777" w:rsidR="00D6028E" w:rsidRPr="00482A32" w:rsidRDefault="00D6028E" w:rsidP="00D6028E">
      <w:pPr>
        <w:tabs>
          <w:tab w:val="left" w:pos="3846"/>
        </w:tabs>
        <w:jc w:val="center"/>
        <w:rPr>
          <w:b/>
          <w:lang w:eastAsia="ko-KR"/>
        </w:rPr>
      </w:pPr>
      <w:r w:rsidRPr="00482A32">
        <w:rPr>
          <w:b/>
          <w:lang w:eastAsia="ko-KR"/>
        </w:rPr>
        <w:t>Председатель тендерной комиссии</w:t>
      </w:r>
      <w:r w:rsidRPr="00482A32">
        <w:rPr>
          <w:b/>
          <w:lang w:eastAsia="ko-KR"/>
        </w:rPr>
        <w:tab/>
      </w:r>
      <w:r w:rsidRPr="00482A32">
        <w:rPr>
          <w:b/>
          <w:lang w:eastAsia="ko-KR"/>
        </w:rPr>
        <w:tab/>
      </w:r>
      <w:r w:rsidRPr="00482A32">
        <w:rPr>
          <w:b/>
          <w:lang w:eastAsia="ko-KR"/>
        </w:rPr>
        <w:tab/>
      </w:r>
      <w:r w:rsidRPr="00482A32">
        <w:rPr>
          <w:b/>
          <w:lang w:eastAsia="ko-KR"/>
        </w:rPr>
        <w:tab/>
      </w:r>
      <w:r w:rsidRPr="00482A32">
        <w:rPr>
          <w:b/>
          <w:lang w:eastAsia="ko-KR"/>
        </w:rPr>
        <w:tab/>
      </w:r>
      <w:r w:rsidRPr="00482A32">
        <w:rPr>
          <w:b/>
          <w:lang w:eastAsia="ko-KR"/>
        </w:rPr>
        <w:tab/>
      </w:r>
      <w:proofErr w:type="spellStart"/>
      <w:r>
        <w:rPr>
          <w:b/>
          <w:lang w:eastAsia="ko-KR"/>
        </w:rPr>
        <w:t>Е.Ш.Нурлыбаев</w:t>
      </w:r>
      <w:proofErr w:type="spellEnd"/>
    </w:p>
    <w:p w14:paraId="15FCCF2B" w14:textId="77777777" w:rsidR="00D6028E" w:rsidRPr="00E12F8D" w:rsidRDefault="00D6028E" w:rsidP="00D6028E">
      <w:pPr>
        <w:rPr>
          <w:sz w:val="22"/>
          <w:szCs w:val="22"/>
        </w:rPr>
      </w:pPr>
    </w:p>
    <w:p w14:paraId="15326812" w14:textId="77777777" w:rsidR="00A26C27" w:rsidRPr="001A3942" w:rsidRDefault="00A26C27" w:rsidP="00D6028E">
      <w:pPr>
        <w:pStyle w:val="a3"/>
        <w:rPr>
          <w:sz w:val="22"/>
          <w:szCs w:val="22"/>
        </w:rPr>
      </w:pPr>
    </w:p>
    <w:sectPr w:rsidR="00A26C27" w:rsidRPr="001A3942" w:rsidSect="006C44E7">
      <w:pgSz w:w="16838" w:h="11906" w:orient="landscape"/>
      <w:pgMar w:top="709"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24B78" w14:textId="77777777" w:rsidR="00FC4B18" w:rsidRDefault="00FC4B18" w:rsidP="009A00A1">
      <w:r>
        <w:separator/>
      </w:r>
    </w:p>
  </w:endnote>
  <w:endnote w:type="continuationSeparator" w:id="0">
    <w:p w14:paraId="3E76BE43" w14:textId="77777777" w:rsidR="00FC4B18" w:rsidRDefault="00FC4B18" w:rsidP="009A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B12B8" w14:textId="77777777" w:rsidR="00FC4B18" w:rsidRDefault="00FC4B18" w:rsidP="009A00A1">
      <w:r>
        <w:separator/>
      </w:r>
    </w:p>
  </w:footnote>
  <w:footnote w:type="continuationSeparator" w:id="0">
    <w:p w14:paraId="7662E268" w14:textId="77777777" w:rsidR="00FC4B18" w:rsidRDefault="00FC4B18" w:rsidP="009A0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038D"/>
    <w:multiLevelType w:val="hybridMultilevel"/>
    <w:tmpl w:val="C096DC9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1B3D63"/>
    <w:multiLevelType w:val="hybridMultilevel"/>
    <w:tmpl w:val="FD30E28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A008DA"/>
    <w:multiLevelType w:val="hybridMultilevel"/>
    <w:tmpl w:val="648A8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B45B9"/>
    <w:multiLevelType w:val="hybridMultilevel"/>
    <w:tmpl w:val="FF1A0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140DC3"/>
    <w:multiLevelType w:val="hybridMultilevel"/>
    <w:tmpl w:val="4686E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EF4835"/>
    <w:multiLevelType w:val="hybridMultilevel"/>
    <w:tmpl w:val="A4AE1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52"/>
    <w:rsid w:val="00000F8B"/>
    <w:rsid w:val="000025E6"/>
    <w:rsid w:val="000073A3"/>
    <w:rsid w:val="000100A6"/>
    <w:rsid w:val="0001089B"/>
    <w:rsid w:val="00014C1E"/>
    <w:rsid w:val="00022090"/>
    <w:rsid w:val="00022905"/>
    <w:rsid w:val="00022A0D"/>
    <w:rsid w:val="00024156"/>
    <w:rsid w:val="00031998"/>
    <w:rsid w:val="00032E50"/>
    <w:rsid w:val="00037F4D"/>
    <w:rsid w:val="000433A5"/>
    <w:rsid w:val="00047B4E"/>
    <w:rsid w:val="00053B35"/>
    <w:rsid w:val="0005474D"/>
    <w:rsid w:val="00055674"/>
    <w:rsid w:val="00055F5C"/>
    <w:rsid w:val="000625B5"/>
    <w:rsid w:val="00066A79"/>
    <w:rsid w:val="000705F5"/>
    <w:rsid w:val="0007214D"/>
    <w:rsid w:val="0007345C"/>
    <w:rsid w:val="000779EB"/>
    <w:rsid w:val="0008481D"/>
    <w:rsid w:val="00084DE4"/>
    <w:rsid w:val="00086427"/>
    <w:rsid w:val="000955E7"/>
    <w:rsid w:val="00097B2D"/>
    <w:rsid w:val="000B67B4"/>
    <w:rsid w:val="000C1652"/>
    <w:rsid w:val="000C2188"/>
    <w:rsid w:val="000C358A"/>
    <w:rsid w:val="000D0CD3"/>
    <w:rsid w:val="000D0DBF"/>
    <w:rsid w:val="000F2545"/>
    <w:rsid w:val="0010491E"/>
    <w:rsid w:val="00107DC1"/>
    <w:rsid w:val="00121612"/>
    <w:rsid w:val="00123756"/>
    <w:rsid w:val="00127557"/>
    <w:rsid w:val="00131F25"/>
    <w:rsid w:val="0014029B"/>
    <w:rsid w:val="00140A45"/>
    <w:rsid w:val="001508D6"/>
    <w:rsid w:val="00155142"/>
    <w:rsid w:val="001618B9"/>
    <w:rsid w:val="00163406"/>
    <w:rsid w:val="00164CB9"/>
    <w:rsid w:val="0016719A"/>
    <w:rsid w:val="00170888"/>
    <w:rsid w:val="001710FE"/>
    <w:rsid w:val="00174A9E"/>
    <w:rsid w:val="00175E62"/>
    <w:rsid w:val="00177E4C"/>
    <w:rsid w:val="001A3942"/>
    <w:rsid w:val="001A50A0"/>
    <w:rsid w:val="001A70C4"/>
    <w:rsid w:val="001B26F6"/>
    <w:rsid w:val="001B2AC8"/>
    <w:rsid w:val="001B6134"/>
    <w:rsid w:val="001C4B84"/>
    <w:rsid w:val="001C6437"/>
    <w:rsid w:val="001E794F"/>
    <w:rsid w:val="001F0547"/>
    <w:rsid w:val="001F31FA"/>
    <w:rsid w:val="001F403D"/>
    <w:rsid w:val="001F444D"/>
    <w:rsid w:val="001F6446"/>
    <w:rsid w:val="00214744"/>
    <w:rsid w:val="00224A87"/>
    <w:rsid w:val="00226F1A"/>
    <w:rsid w:val="00231E38"/>
    <w:rsid w:val="00235494"/>
    <w:rsid w:val="00235A79"/>
    <w:rsid w:val="0024122B"/>
    <w:rsid w:val="00245FB0"/>
    <w:rsid w:val="00247359"/>
    <w:rsid w:val="00254A79"/>
    <w:rsid w:val="002620A4"/>
    <w:rsid w:val="002646A5"/>
    <w:rsid w:val="002706FE"/>
    <w:rsid w:val="00275AB2"/>
    <w:rsid w:val="00276581"/>
    <w:rsid w:val="00282A46"/>
    <w:rsid w:val="00286B45"/>
    <w:rsid w:val="00293EB0"/>
    <w:rsid w:val="002B5771"/>
    <w:rsid w:val="002C14FB"/>
    <w:rsid w:val="002C42D4"/>
    <w:rsid w:val="002C7A79"/>
    <w:rsid w:val="002D0023"/>
    <w:rsid w:val="002D63AA"/>
    <w:rsid w:val="002E1CE9"/>
    <w:rsid w:val="002F1D85"/>
    <w:rsid w:val="002F2D86"/>
    <w:rsid w:val="002F73BE"/>
    <w:rsid w:val="003335B0"/>
    <w:rsid w:val="003445D3"/>
    <w:rsid w:val="003574F7"/>
    <w:rsid w:val="003626D6"/>
    <w:rsid w:val="00363A06"/>
    <w:rsid w:val="00370A11"/>
    <w:rsid w:val="00372853"/>
    <w:rsid w:val="0038153E"/>
    <w:rsid w:val="003B1D84"/>
    <w:rsid w:val="003E0746"/>
    <w:rsid w:val="003F6F63"/>
    <w:rsid w:val="00403045"/>
    <w:rsid w:val="00411133"/>
    <w:rsid w:val="0042287B"/>
    <w:rsid w:val="00423C46"/>
    <w:rsid w:val="00432E22"/>
    <w:rsid w:val="00437431"/>
    <w:rsid w:val="00440912"/>
    <w:rsid w:val="00444301"/>
    <w:rsid w:val="004559C2"/>
    <w:rsid w:val="00463E4E"/>
    <w:rsid w:val="00470982"/>
    <w:rsid w:val="00473B13"/>
    <w:rsid w:val="00474480"/>
    <w:rsid w:val="00480493"/>
    <w:rsid w:val="00486BD4"/>
    <w:rsid w:val="004941D3"/>
    <w:rsid w:val="00496E60"/>
    <w:rsid w:val="004A5224"/>
    <w:rsid w:val="004B620C"/>
    <w:rsid w:val="004B6D33"/>
    <w:rsid w:val="004C281D"/>
    <w:rsid w:val="004D36D9"/>
    <w:rsid w:val="004D593D"/>
    <w:rsid w:val="004F2E13"/>
    <w:rsid w:val="00501BBC"/>
    <w:rsid w:val="00505775"/>
    <w:rsid w:val="005135ED"/>
    <w:rsid w:val="00513A87"/>
    <w:rsid w:val="005332DE"/>
    <w:rsid w:val="005348E2"/>
    <w:rsid w:val="00535B7D"/>
    <w:rsid w:val="00543249"/>
    <w:rsid w:val="00546049"/>
    <w:rsid w:val="00551805"/>
    <w:rsid w:val="005575C6"/>
    <w:rsid w:val="00562BCD"/>
    <w:rsid w:val="00565267"/>
    <w:rsid w:val="005677E4"/>
    <w:rsid w:val="00571974"/>
    <w:rsid w:val="00580BCF"/>
    <w:rsid w:val="00591506"/>
    <w:rsid w:val="00591612"/>
    <w:rsid w:val="005A01A3"/>
    <w:rsid w:val="005A5DB1"/>
    <w:rsid w:val="005B47C1"/>
    <w:rsid w:val="005C1F4A"/>
    <w:rsid w:val="005D0E8E"/>
    <w:rsid w:val="005E3F19"/>
    <w:rsid w:val="005E797F"/>
    <w:rsid w:val="005F0481"/>
    <w:rsid w:val="0060237B"/>
    <w:rsid w:val="006025E9"/>
    <w:rsid w:val="006108F4"/>
    <w:rsid w:val="00613396"/>
    <w:rsid w:val="00620915"/>
    <w:rsid w:val="006305B5"/>
    <w:rsid w:val="0064067B"/>
    <w:rsid w:val="00650C0F"/>
    <w:rsid w:val="0065550D"/>
    <w:rsid w:val="00657548"/>
    <w:rsid w:val="00662399"/>
    <w:rsid w:val="0066258E"/>
    <w:rsid w:val="00663249"/>
    <w:rsid w:val="00670F7B"/>
    <w:rsid w:val="00672D6C"/>
    <w:rsid w:val="00675255"/>
    <w:rsid w:val="00675C27"/>
    <w:rsid w:val="00676B19"/>
    <w:rsid w:val="0068603E"/>
    <w:rsid w:val="00687BC2"/>
    <w:rsid w:val="0069195F"/>
    <w:rsid w:val="00697A59"/>
    <w:rsid w:val="006B15C3"/>
    <w:rsid w:val="006B306D"/>
    <w:rsid w:val="006B319B"/>
    <w:rsid w:val="006C1C40"/>
    <w:rsid w:val="006C44E7"/>
    <w:rsid w:val="006D579F"/>
    <w:rsid w:val="006D615A"/>
    <w:rsid w:val="006E1D1A"/>
    <w:rsid w:val="006E5C10"/>
    <w:rsid w:val="006F0FE1"/>
    <w:rsid w:val="006F378B"/>
    <w:rsid w:val="006F4C66"/>
    <w:rsid w:val="006F68B1"/>
    <w:rsid w:val="00703EBC"/>
    <w:rsid w:val="00721155"/>
    <w:rsid w:val="00730792"/>
    <w:rsid w:val="00732B16"/>
    <w:rsid w:val="00733E0F"/>
    <w:rsid w:val="00735355"/>
    <w:rsid w:val="0075090F"/>
    <w:rsid w:val="00756799"/>
    <w:rsid w:val="00760B0D"/>
    <w:rsid w:val="00761640"/>
    <w:rsid w:val="00762319"/>
    <w:rsid w:val="00763EB3"/>
    <w:rsid w:val="00774FD9"/>
    <w:rsid w:val="0077696B"/>
    <w:rsid w:val="00780D2D"/>
    <w:rsid w:val="00781453"/>
    <w:rsid w:val="0078559B"/>
    <w:rsid w:val="00787877"/>
    <w:rsid w:val="00794870"/>
    <w:rsid w:val="00796E2F"/>
    <w:rsid w:val="007C0938"/>
    <w:rsid w:val="007C43A3"/>
    <w:rsid w:val="007C72DA"/>
    <w:rsid w:val="007D2DB9"/>
    <w:rsid w:val="007D2EA2"/>
    <w:rsid w:val="007E471F"/>
    <w:rsid w:val="007F5EDC"/>
    <w:rsid w:val="008069CB"/>
    <w:rsid w:val="00807271"/>
    <w:rsid w:val="00811445"/>
    <w:rsid w:val="00815309"/>
    <w:rsid w:val="00815775"/>
    <w:rsid w:val="00815B28"/>
    <w:rsid w:val="00824E7E"/>
    <w:rsid w:val="00833037"/>
    <w:rsid w:val="00834ED1"/>
    <w:rsid w:val="00863931"/>
    <w:rsid w:val="00865C50"/>
    <w:rsid w:val="00877F6A"/>
    <w:rsid w:val="0088150F"/>
    <w:rsid w:val="008A0A2B"/>
    <w:rsid w:val="008A4C09"/>
    <w:rsid w:val="008A7C0B"/>
    <w:rsid w:val="008E0734"/>
    <w:rsid w:val="008E4EFB"/>
    <w:rsid w:val="008E5CDB"/>
    <w:rsid w:val="008F4114"/>
    <w:rsid w:val="008F55E4"/>
    <w:rsid w:val="0091535D"/>
    <w:rsid w:val="009164BF"/>
    <w:rsid w:val="00916B43"/>
    <w:rsid w:val="00927936"/>
    <w:rsid w:val="0093684B"/>
    <w:rsid w:val="00937B68"/>
    <w:rsid w:val="00942F9A"/>
    <w:rsid w:val="00953D3F"/>
    <w:rsid w:val="00955114"/>
    <w:rsid w:val="00956C04"/>
    <w:rsid w:val="00957CB1"/>
    <w:rsid w:val="00957F67"/>
    <w:rsid w:val="009608DF"/>
    <w:rsid w:val="00964EE1"/>
    <w:rsid w:val="0096510A"/>
    <w:rsid w:val="00965210"/>
    <w:rsid w:val="0097039C"/>
    <w:rsid w:val="00973B9E"/>
    <w:rsid w:val="00982B35"/>
    <w:rsid w:val="009830AF"/>
    <w:rsid w:val="00991187"/>
    <w:rsid w:val="009A00A1"/>
    <w:rsid w:val="009A0D89"/>
    <w:rsid w:val="009A34CC"/>
    <w:rsid w:val="009A3869"/>
    <w:rsid w:val="009D0B3F"/>
    <w:rsid w:val="009E3B86"/>
    <w:rsid w:val="009F2FC8"/>
    <w:rsid w:val="00A018F6"/>
    <w:rsid w:val="00A04E2D"/>
    <w:rsid w:val="00A07B81"/>
    <w:rsid w:val="00A10F8E"/>
    <w:rsid w:val="00A11BBC"/>
    <w:rsid w:val="00A12BF9"/>
    <w:rsid w:val="00A12E8B"/>
    <w:rsid w:val="00A13383"/>
    <w:rsid w:val="00A21591"/>
    <w:rsid w:val="00A26C27"/>
    <w:rsid w:val="00A30EEF"/>
    <w:rsid w:val="00A349AE"/>
    <w:rsid w:val="00A422BC"/>
    <w:rsid w:val="00A425BB"/>
    <w:rsid w:val="00A436C7"/>
    <w:rsid w:val="00A53B30"/>
    <w:rsid w:val="00A547FC"/>
    <w:rsid w:val="00A60669"/>
    <w:rsid w:val="00A62768"/>
    <w:rsid w:val="00A66482"/>
    <w:rsid w:val="00A665C5"/>
    <w:rsid w:val="00A7709F"/>
    <w:rsid w:val="00A77F33"/>
    <w:rsid w:val="00A90072"/>
    <w:rsid w:val="00AA0148"/>
    <w:rsid w:val="00AA102A"/>
    <w:rsid w:val="00AD2DAD"/>
    <w:rsid w:val="00B07011"/>
    <w:rsid w:val="00B118D8"/>
    <w:rsid w:val="00B13A28"/>
    <w:rsid w:val="00B27891"/>
    <w:rsid w:val="00B36EE6"/>
    <w:rsid w:val="00B44073"/>
    <w:rsid w:val="00B443F8"/>
    <w:rsid w:val="00B47DCA"/>
    <w:rsid w:val="00B51D7B"/>
    <w:rsid w:val="00B52B8E"/>
    <w:rsid w:val="00B53BCC"/>
    <w:rsid w:val="00B63FBE"/>
    <w:rsid w:val="00B64A16"/>
    <w:rsid w:val="00B655E9"/>
    <w:rsid w:val="00B75A71"/>
    <w:rsid w:val="00B812FA"/>
    <w:rsid w:val="00B81ED4"/>
    <w:rsid w:val="00B841CC"/>
    <w:rsid w:val="00B90FBE"/>
    <w:rsid w:val="00B91380"/>
    <w:rsid w:val="00B92D54"/>
    <w:rsid w:val="00B95626"/>
    <w:rsid w:val="00BB2B41"/>
    <w:rsid w:val="00BD28B4"/>
    <w:rsid w:val="00BE3252"/>
    <w:rsid w:val="00BF0A02"/>
    <w:rsid w:val="00BF2520"/>
    <w:rsid w:val="00C00334"/>
    <w:rsid w:val="00C07AD1"/>
    <w:rsid w:val="00C1602E"/>
    <w:rsid w:val="00C16CD2"/>
    <w:rsid w:val="00C22832"/>
    <w:rsid w:val="00C26A20"/>
    <w:rsid w:val="00C33E08"/>
    <w:rsid w:val="00C34CFE"/>
    <w:rsid w:val="00C455E6"/>
    <w:rsid w:val="00C62E8E"/>
    <w:rsid w:val="00C65A25"/>
    <w:rsid w:val="00C701AB"/>
    <w:rsid w:val="00C7388D"/>
    <w:rsid w:val="00C77E0F"/>
    <w:rsid w:val="00C85DED"/>
    <w:rsid w:val="00C9065C"/>
    <w:rsid w:val="00C90E83"/>
    <w:rsid w:val="00C93AB2"/>
    <w:rsid w:val="00CA06BD"/>
    <w:rsid w:val="00CA3ED2"/>
    <w:rsid w:val="00CA71DC"/>
    <w:rsid w:val="00CB1412"/>
    <w:rsid w:val="00CD166B"/>
    <w:rsid w:val="00CD7483"/>
    <w:rsid w:val="00CF15A7"/>
    <w:rsid w:val="00D03868"/>
    <w:rsid w:val="00D160B9"/>
    <w:rsid w:val="00D2065A"/>
    <w:rsid w:val="00D2348F"/>
    <w:rsid w:val="00D308B7"/>
    <w:rsid w:val="00D32575"/>
    <w:rsid w:val="00D346C9"/>
    <w:rsid w:val="00D43564"/>
    <w:rsid w:val="00D44A6C"/>
    <w:rsid w:val="00D543C1"/>
    <w:rsid w:val="00D57A8F"/>
    <w:rsid w:val="00D6028E"/>
    <w:rsid w:val="00D65B4A"/>
    <w:rsid w:val="00D67074"/>
    <w:rsid w:val="00D7549C"/>
    <w:rsid w:val="00D95D22"/>
    <w:rsid w:val="00DB251F"/>
    <w:rsid w:val="00DC094F"/>
    <w:rsid w:val="00DD0C6F"/>
    <w:rsid w:val="00DD3E04"/>
    <w:rsid w:val="00DE1212"/>
    <w:rsid w:val="00DE2991"/>
    <w:rsid w:val="00DE2D14"/>
    <w:rsid w:val="00DF055A"/>
    <w:rsid w:val="00DF55E3"/>
    <w:rsid w:val="00E06223"/>
    <w:rsid w:val="00E10390"/>
    <w:rsid w:val="00E156EB"/>
    <w:rsid w:val="00E21850"/>
    <w:rsid w:val="00E22D62"/>
    <w:rsid w:val="00E275C3"/>
    <w:rsid w:val="00E43757"/>
    <w:rsid w:val="00E50F5D"/>
    <w:rsid w:val="00E51955"/>
    <w:rsid w:val="00E51AC2"/>
    <w:rsid w:val="00E55405"/>
    <w:rsid w:val="00E62921"/>
    <w:rsid w:val="00E660C5"/>
    <w:rsid w:val="00E7330C"/>
    <w:rsid w:val="00E76D56"/>
    <w:rsid w:val="00E80207"/>
    <w:rsid w:val="00E810B5"/>
    <w:rsid w:val="00E87789"/>
    <w:rsid w:val="00E95DE4"/>
    <w:rsid w:val="00EB0198"/>
    <w:rsid w:val="00EB58BC"/>
    <w:rsid w:val="00EC1CE5"/>
    <w:rsid w:val="00ED4730"/>
    <w:rsid w:val="00EE47C9"/>
    <w:rsid w:val="00EE4D8A"/>
    <w:rsid w:val="00EE65F4"/>
    <w:rsid w:val="00EE7E67"/>
    <w:rsid w:val="00EF140A"/>
    <w:rsid w:val="00EF167C"/>
    <w:rsid w:val="00EF32F3"/>
    <w:rsid w:val="00EF3372"/>
    <w:rsid w:val="00EF3946"/>
    <w:rsid w:val="00EF5196"/>
    <w:rsid w:val="00EF79CE"/>
    <w:rsid w:val="00F067CB"/>
    <w:rsid w:val="00F46155"/>
    <w:rsid w:val="00F53007"/>
    <w:rsid w:val="00F70AE5"/>
    <w:rsid w:val="00F7469B"/>
    <w:rsid w:val="00FA59C2"/>
    <w:rsid w:val="00FB28F8"/>
    <w:rsid w:val="00FB4D56"/>
    <w:rsid w:val="00FC0FAD"/>
    <w:rsid w:val="00FC4B18"/>
    <w:rsid w:val="00FE4522"/>
    <w:rsid w:val="00FF0161"/>
    <w:rsid w:val="00FF15AB"/>
    <w:rsid w:val="00FF4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6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5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E3252"/>
    <w:pPr>
      <w:keepNext/>
      <w:autoSpaceDE w:val="0"/>
      <w:autoSpaceDN w:val="0"/>
      <w:adjustRightInd w:val="0"/>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3252"/>
    <w:rPr>
      <w:rFonts w:ascii="Times New Roman" w:eastAsia="Times New Roman" w:hAnsi="Times New Roman" w:cs="Times New Roman"/>
      <w:b/>
      <w:bCs/>
      <w:color w:val="000000"/>
      <w:sz w:val="24"/>
      <w:szCs w:val="24"/>
      <w:lang w:eastAsia="ru-RU"/>
    </w:rPr>
  </w:style>
  <w:style w:type="paragraph" w:styleId="a3">
    <w:name w:val="No Spacing"/>
    <w:link w:val="a4"/>
    <w:qFormat/>
    <w:rsid w:val="00BE325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BE3252"/>
    <w:rPr>
      <w:rFonts w:ascii="Times New Roman" w:eastAsia="Times New Roman" w:hAnsi="Times New Roman" w:cs="Times New Roman"/>
      <w:sz w:val="24"/>
      <w:szCs w:val="24"/>
      <w:lang w:eastAsia="ru-RU"/>
    </w:rPr>
  </w:style>
  <w:style w:type="paragraph" w:customStyle="1" w:styleId="1">
    <w:name w:val="Текст выноски1"/>
    <w:basedOn w:val="a"/>
    <w:rsid w:val="00BE3252"/>
    <w:rPr>
      <w:rFonts w:ascii="Tahoma" w:hAnsi="Tahoma" w:cs="Tahoma"/>
      <w:sz w:val="16"/>
      <w:szCs w:val="16"/>
      <w:lang w:eastAsia="en-US"/>
    </w:rPr>
  </w:style>
  <w:style w:type="paragraph" w:styleId="a5">
    <w:name w:val="Balloon Text"/>
    <w:basedOn w:val="a"/>
    <w:link w:val="a6"/>
    <w:uiPriority w:val="99"/>
    <w:semiHidden/>
    <w:unhideWhenUsed/>
    <w:rsid w:val="00501BBC"/>
    <w:rPr>
      <w:rFonts w:ascii="Segoe UI" w:hAnsi="Segoe UI" w:cs="Segoe UI"/>
      <w:sz w:val="18"/>
      <w:szCs w:val="18"/>
    </w:rPr>
  </w:style>
  <w:style w:type="character" w:customStyle="1" w:styleId="a6">
    <w:name w:val="Текст выноски Знак"/>
    <w:basedOn w:val="a0"/>
    <w:link w:val="a5"/>
    <w:uiPriority w:val="99"/>
    <w:semiHidden/>
    <w:rsid w:val="00501BBC"/>
    <w:rPr>
      <w:rFonts w:ascii="Segoe UI" w:eastAsia="Times New Roman" w:hAnsi="Segoe UI" w:cs="Segoe UI"/>
      <w:sz w:val="18"/>
      <w:szCs w:val="18"/>
      <w:lang w:eastAsia="ru-RU"/>
    </w:rPr>
  </w:style>
  <w:style w:type="paragraph" w:styleId="a7">
    <w:name w:val="List Paragraph"/>
    <w:basedOn w:val="a"/>
    <w:uiPriority w:val="34"/>
    <w:qFormat/>
    <w:rsid w:val="00C003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5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E3252"/>
    <w:pPr>
      <w:keepNext/>
      <w:autoSpaceDE w:val="0"/>
      <w:autoSpaceDN w:val="0"/>
      <w:adjustRightInd w:val="0"/>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3252"/>
    <w:rPr>
      <w:rFonts w:ascii="Times New Roman" w:eastAsia="Times New Roman" w:hAnsi="Times New Roman" w:cs="Times New Roman"/>
      <w:b/>
      <w:bCs/>
      <w:color w:val="000000"/>
      <w:sz w:val="24"/>
      <w:szCs w:val="24"/>
      <w:lang w:eastAsia="ru-RU"/>
    </w:rPr>
  </w:style>
  <w:style w:type="paragraph" w:styleId="a3">
    <w:name w:val="No Spacing"/>
    <w:link w:val="a4"/>
    <w:qFormat/>
    <w:rsid w:val="00BE325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BE3252"/>
    <w:rPr>
      <w:rFonts w:ascii="Times New Roman" w:eastAsia="Times New Roman" w:hAnsi="Times New Roman" w:cs="Times New Roman"/>
      <w:sz w:val="24"/>
      <w:szCs w:val="24"/>
      <w:lang w:eastAsia="ru-RU"/>
    </w:rPr>
  </w:style>
  <w:style w:type="paragraph" w:customStyle="1" w:styleId="1">
    <w:name w:val="Текст выноски1"/>
    <w:basedOn w:val="a"/>
    <w:rsid w:val="00BE3252"/>
    <w:rPr>
      <w:rFonts w:ascii="Tahoma" w:hAnsi="Tahoma" w:cs="Tahoma"/>
      <w:sz w:val="16"/>
      <w:szCs w:val="16"/>
      <w:lang w:eastAsia="en-US"/>
    </w:rPr>
  </w:style>
  <w:style w:type="paragraph" w:styleId="a5">
    <w:name w:val="Balloon Text"/>
    <w:basedOn w:val="a"/>
    <w:link w:val="a6"/>
    <w:uiPriority w:val="99"/>
    <w:semiHidden/>
    <w:unhideWhenUsed/>
    <w:rsid w:val="00501BBC"/>
    <w:rPr>
      <w:rFonts w:ascii="Segoe UI" w:hAnsi="Segoe UI" w:cs="Segoe UI"/>
      <w:sz w:val="18"/>
      <w:szCs w:val="18"/>
    </w:rPr>
  </w:style>
  <w:style w:type="character" w:customStyle="1" w:styleId="a6">
    <w:name w:val="Текст выноски Знак"/>
    <w:basedOn w:val="a0"/>
    <w:link w:val="a5"/>
    <w:uiPriority w:val="99"/>
    <w:semiHidden/>
    <w:rsid w:val="00501BBC"/>
    <w:rPr>
      <w:rFonts w:ascii="Segoe UI" w:eastAsia="Times New Roman" w:hAnsi="Segoe UI" w:cs="Segoe UI"/>
      <w:sz w:val="18"/>
      <w:szCs w:val="18"/>
      <w:lang w:eastAsia="ru-RU"/>
    </w:rPr>
  </w:style>
  <w:style w:type="paragraph" w:styleId="a7">
    <w:name w:val="List Paragraph"/>
    <w:basedOn w:val="a"/>
    <w:uiPriority w:val="34"/>
    <w:qFormat/>
    <w:rsid w:val="00C00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9096">
      <w:bodyDiv w:val="1"/>
      <w:marLeft w:val="0"/>
      <w:marRight w:val="0"/>
      <w:marTop w:val="0"/>
      <w:marBottom w:val="0"/>
      <w:divBdr>
        <w:top w:val="none" w:sz="0" w:space="0" w:color="auto"/>
        <w:left w:val="none" w:sz="0" w:space="0" w:color="auto"/>
        <w:bottom w:val="none" w:sz="0" w:space="0" w:color="auto"/>
        <w:right w:val="none" w:sz="0" w:space="0" w:color="auto"/>
      </w:divBdr>
    </w:div>
    <w:div w:id="275983758">
      <w:bodyDiv w:val="1"/>
      <w:marLeft w:val="0"/>
      <w:marRight w:val="0"/>
      <w:marTop w:val="0"/>
      <w:marBottom w:val="0"/>
      <w:divBdr>
        <w:top w:val="none" w:sz="0" w:space="0" w:color="auto"/>
        <w:left w:val="none" w:sz="0" w:space="0" w:color="auto"/>
        <w:bottom w:val="none" w:sz="0" w:space="0" w:color="auto"/>
        <w:right w:val="none" w:sz="0" w:space="0" w:color="auto"/>
      </w:divBdr>
    </w:div>
    <w:div w:id="307176074">
      <w:bodyDiv w:val="1"/>
      <w:marLeft w:val="0"/>
      <w:marRight w:val="0"/>
      <w:marTop w:val="0"/>
      <w:marBottom w:val="0"/>
      <w:divBdr>
        <w:top w:val="none" w:sz="0" w:space="0" w:color="auto"/>
        <w:left w:val="none" w:sz="0" w:space="0" w:color="auto"/>
        <w:bottom w:val="none" w:sz="0" w:space="0" w:color="auto"/>
        <w:right w:val="none" w:sz="0" w:space="0" w:color="auto"/>
      </w:divBdr>
    </w:div>
    <w:div w:id="336468508">
      <w:bodyDiv w:val="1"/>
      <w:marLeft w:val="0"/>
      <w:marRight w:val="0"/>
      <w:marTop w:val="0"/>
      <w:marBottom w:val="0"/>
      <w:divBdr>
        <w:top w:val="none" w:sz="0" w:space="0" w:color="auto"/>
        <w:left w:val="none" w:sz="0" w:space="0" w:color="auto"/>
        <w:bottom w:val="none" w:sz="0" w:space="0" w:color="auto"/>
        <w:right w:val="none" w:sz="0" w:space="0" w:color="auto"/>
      </w:divBdr>
    </w:div>
    <w:div w:id="369304677">
      <w:bodyDiv w:val="1"/>
      <w:marLeft w:val="0"/>
      <w:marRight w:val="0"/>
      <w:marTop w:val="0"/>
      <w:marBottom w:val="0"/>
      <w:divBdr>
        <w:top w:val="none" w:sz="0" w:space="0" w:color="auto"/>
        <w:left w:val="none" w:sz="0" w:space="0" w:color="auto"/>
        <w:bottom w:val="none" w:sz="0" w:space="0" w:color="auto"/>
        <w:right w:val="none" w:sz="0" w:space="0" w:color="auto"/>
      </w:divBdr>
    </w:div>
    <w:div w:id="409160766">
      <w:bodyDiv w:val="1"/>
      <w:marLeft w:val="0"/>
      <w:marRight w:val="0"/>
      <w:marTop w:val="0"/>
      <w:marBottom w:val="0"/>
      <w:divBdr>
        <w:top w:val="none" w:sz="0" w:space="0" w:color="auto"/>
        <w:left w:val="none" w:sz="0" w:space="0" w:color="auto"/>
        <w:bottom w:val="none" w:sz="0" w:space="0" w:color="auto"/>
        <w:right w:val="none" w:sz="0" w:space="0" w:color="auto"/>
      </w:divBdr>
    </w:div>
    <w:div w:id="445463587">
      <w:bodyDiv w:val="1"/>
      <w:marLeft w:val="0"/>
      <w:marRight w:val="0"/>
      <w:marTop w:val="0"/>
      <w:marBottom w:val="0"/>
      <w:divBdr>
        <w:top w:val="none" w:sz="0" w:space="0" w:color="auto"/>
        <w:left w:val="none" w:sz="0" w:space="0" w:color="auto"/>
        <w:bottom w:val="none" w:sz="0" w:space="0" w:color="auto"/>
        <w:right w:val="none" w:sz="0" w:space="0" w:color="auto"/>
      </w:divBdr>
    </w:div>
    <w:div w:id="447159437">
      <w:bodyDiv w:val="1"/>
      <w:marLeft w:val="0"/>
      <w:marRight w:val="0"/>
      <w:marTop w:val="0"/>
      <w:marBottom w:val="0"/>
      <w:divBdr>
        <w:top w:val="none" w:sz="0" w:space="0" w:color="auto"/>
        <w:left w:val="none" w:sz="0" w:space="0" w:color="auto"/>
        <w:bottom w:val="none" w:sz="0" w:space="0" w:color="auto"/>
        <w:right w:val="none" w:sz="0" w:space="0" w:color="auto"/>
      </w:divBdr>
    </w:div>
    <w:div w:id="488442286">
      <w:bodyDiv w:val="1"/>
      <w:marLeft w:val="0"/>
      <w:marRight w:val="0"/>
      <w:marTop w:val="0"/>
      <w:marBottom w:val="0"/>
      <w:divBdr>
        <w:top w:val="none" w:sz="0" w:space="0" w:color="auto"/>
        <w:left w:val="none" w:sz="0" w:space="0" w:color="auto"/>
        <w:bottom w:val="none" w:sz="0" w:space="0" w:color="auto"/>
        <w:right w:val="none" w:sz="0" w:space="0" w:color="auto"/>
      </w:divBdr>
    </w:div>
    <w:div w:id="616185360">
      <w:bodyDiv w:val="1"/>
      <w:marLeft w:val="0"/>
      <w:marRight w:val="0"/>
      <w:marTop w:val="0"/>
      <w:marBottom w:val="0"/>
      <w:divBdr>
        <w:top w:val="none" w:sz="0" w:space="0" w:color="auto"/>
        <w:left w:val="none" w:sz="0" w:space="0" w:color="auto"/>
        <w:bottom w:val="none" w:sz="0" w:space="0" w:color="auto"/>
        <w:right w:val="none" w:sz="0" w:space="0" w:color="auto"/>
      </w:divBdr>
    </w:div>
    <w:div w:id="765660355">
      <w:bodyDiv w:val="1"/>
      <w:marLeft w:val="0"/>
      <w:marRight w:val="0"/>
      <w:marTop w:val="0"/>
      <w:marBottom w:val="0"/>
      <w:divBdr>
        <w:top w:val="none" w:sz="0" w:space="0" w:color="auto"/>
        <w:left w:val="none" w:sz="0" w:space="0" w:color="auto"/>
        <w:bottom w:val="none" w:sz="0" w:space="0" w:color="auto"/>
        <w:right w:val="none" w:sz="0" w:space="0" w:color="auto"/>
      </w:divBdr>
    </w:div>
    <w:div w:id="841316506">
      <w:bodyDiv w:val="1"/>
      <w:marLeft w:val="0"/>
      <w:marRight w:val="0"/>
      <w:marTop w:val="0"/>
      <w:marBottom w:val="0"/>
      <w:divBdr>
        <w:top w:val="none" w:sz="0" w:space="0" w:color="auto"/>
        <w:left w:val="none" w:sz="0" w:space="0" w:color="auto"/>
        <w:bottom w:val="none" w:sz="0" w:space="0" w:color="auto"/>
        <w:right w:val="none" w:sz="0" w:space="0" w:color="auto"/>
      </w:divBdr>
    </w:div>
    <w:div w:id="867569334">
      <w:bodyDiv w:val="1"/>
      <w:marLeft w:val="0"/>
      <w:marRight w:val="0"/>
      <w:marTop w:val="0"/>
      <w:marBottom w:val="0"/>
      <w:divBdr>
        <w:top w:val="none" w:sz="0" w:space="0" w:color="auto"/>
        <w:left w:val="none" w:sz="0" w:space="0" w:color="auto"/>
        <w:bottom w:val="none" w:sz="0" w:space="0" w:color="auto"/>
        <w:right w:val="none" w:sz="0" w:space="0" w:color="auto"/>
      </w:divBdr>
    </w:div>
    <w:div w:id="883909378">
      <w:bodyDiv w:val="1"/>
      <w:marLeft w:val="0"/>
      <w:marRight w:val="0"/>
      <w:marTop w:val="0"/>
      <w:marBottom w:val="0"/>
      <w:divBdr>
        <w:top w:val="none" w:sz="0" w:space="0" w:color="auto"/>
        <w:left w:val="none" w:sz="0" w:space="0" w:color="auto"/>
        <w:bottom w:val="none" w:sz="0" w:space="0" w:color="auto"/>
        <w:right w:val="none" w:sz="0" w:space="0" w:color="auto"/>
      </w:divBdr>
    </w:div>
    <w:div w:id="996492392">
      <w:bodyDiv w:val="1"/>
      <w:marLeft w:val="0"/>
      <w:marRight w:val="0"/>
      <w:marTop w:val="0"/>
      <w:marBottom w:val="0"/>
      <w:divBdr>
        <w:top w:val="none" w:sz="0" w:space="0" w:color="auto"/>
        <w:left w:val="none" w:sz="0" w:space="0" w:color="auto"/>
        <w:bottom w:val="none" w:sz="0" w:space="0" w:color="auto"/>
        <w:right w:val="none" w:sz="0" w:space="0" w:color="auto"/>
      </w:divBdr>
    </w:div>
    <w:div w:id="1030297235">
      <w:bodyDiv w:val="1"/>
      <w:marLeft w:val="0"/>
      <w:marRight w:val="0"/>
      <w:marTop w:val="0"/>
      <w:marBottom w:val="0"/>
      <w:divBdr>
        <w:top w:val="none" w:sz="0" w:space="0" w:color="auto"/>
        <w:left w:val="none" w:sz="0" w:space="0" w:color="auto"/>
        <w:bottom w:val="none" w:sz="0" w:space="0" w:color="auto"/>
        <w:right w:val="none" w:sz="0" w:space="0" w:color="auto"/>
      </w:divBdr>
    </w:div>
    <w:div w:id="1042897090">
      <w:bodyDiv w:val="1"/>
      <w:marLeft w:val="0"/>
      <w:marRight w:val="0"/>
      <w:marTop w:val="0"/>
      <w:marBottom w:val="0"/>
      <w:divBdr>
        <w:top w:val="none" w:sz="0" w:space="0" w:color="auto"/>
        <w:left w:val="none" w:sz="0" w:space="0" w:color="auto"/>
        <w:bottom w:val="none" w:sz="0" w:space="0" w:color="auto"/>
        <w:right w:val="none" w:sz="0" w:space="0" w:color="auto"/>
      </w:divBdr>
    </w:div>
    <w:div w:id="1050769650">
      <w:bodyDiv w:val="1"/>
      <w:marLeft w:val="0"/>
      <w:marRight w:val="0"/>
      <w:marTop w:val="0"/>
      <w:marBottom w:val="0"/>
      <w:divBdr>
        <w:top w:val="none" w:sz="0" w:space="0" w:color="auto"/>
        <w:left w:val="none" w:sz="0" w:space="0" w:color="auto"/>
        <w:bottom w:val="none" w:sz="0" w:space="0" w:color="auto"/>
        <w:right w:val="none" w:sz="0" w:space="0" w:color="auto"/>
      </w:divBdr>
    </w:div>
    <w:div w:id="1057432701">
      <w:bodyDiv w:val="1"/>
      <w:marLeft w:val="0"/>
      <w:marRight w:val="0"/>
      <w:marTop w:val="0"/>
      <w:marBottom w:val="0"/>
      <w:divBdr>
        <w:top w:val="none" w:sz="0" w:space="0" w:color="auto"/>
        <w:left w:val="none" w:sz="0" w:space="0" w:color="auto"/>
        <w:bottom w:val="none" w:sz="0" w:space="0" w:color="auto"/>
        <w:right w:val="none" w:sz="0" w:space="0" w:color="auto"/>
      </w:divBdr>
    </w:div>
    <w:div w:id="1076853652">
      <w:bodyDiv w:val="1"/>
      <w:marLeft w:val="0"/>
      <w:marRight w:val="0"/>
      <w:marTop w:val="0"/>
      <w:marBottom w:val="0"/>
      <w:divBdr>
        <w:top w:val="none" w:sz="0" w:space="0" w:color="auto"/>
        <w:left w:val="none" w:sz="0" w:space="0" w:color="auto"/>
        <w:bottom w:val="none" w:sz="0" w:space="0" w:color="auto"/>
        <w:right w:val="none" w:sz="0" w:space="0" w:color="auto"/>
      </w:divBdr>
    </w:div>
    <w:div w:id="1087504971">
      <w:bodyDiv w:val="1"/>
      <w:marLeft w:val="0"/>
      <w:marRight w:val="0"/>
      <w:marTop w:val="0"/>
      <w:marBottom w:val="0"/>
      <w:divBdr>
        <w:top w:val="none" w:sz="0" w:space="0" w:color="auto"/>
        <w:left w:val="none" w:sz="0" w:space="0" w:color="auto"/>
        <w:bottom w:val="none" w:sz="0" w:space="0" w:color="auto"/>
        <w:right w:val="none" w:sz="0" w:space="0" w:color="auto"/>
      </w:divBdr>
    </w:div>
    <w:div w:id="1112895408">
      <w:bodyDiv w:val="1"/>
      <w:marLeft w:val="0"/>
      <w:marRight w:val="0"/>
      <w:marTop w:val="0"/>
      <w:marBottom w:val="0"/>
      <w:divBdr>
        <w:top w:val="none" w:sz="0" w:space="0" w:color="auto"/>
        <w:left w:val="none" w:sz="0" w:space="0" w:color="auto"/>
        <w:bottom w:val="none" w:sz="0" w:space="0" w:color="auto"/>
        <w:right w:val="none" w:sz="0" w:space="0" w:color="auto"/>
      </w:divBdr>
    </w:div>
    <w:div w:id="1203247218">
      <w:bodyDiv w:val="1"/>
      <w:marLeft w:val="0"/>
      <w:marRight w:val="0"/>
      <w:marTop w:val="0"/>
      <w:marBottom w:val="0"/>
      <w:divBdr>
        <w:top w:val="none" w:sz="0" w:space="0" w:color="auto"/>
        <w:left w:val="none" w:sz="0" w:space="0" w:color="auto"/>
        <w:bottom w:val="none" w:sz="0" w:space="0" w:color="auto"/>
        <w:right w:val="none" w:sz="0" w:space="0" w:color="auto"/>
      </w:divBdr>
    </w:div>
    <w:div w:id="1212378209">
      <w:bodyDiv w:val="1"/>
      <w:marLeft w:val="0"/>
      <w:marRight w:val="0"/>
      <w:marTop w:val="0"/>
      <w:marBottom w:val="0"/>
      <w:divBdr>
        <w:top w:val="none" w:sz="0" w:space="0" w:color="auto"/>
        <w:left w:val="none" w:sz="0" w:space="0" w:color="auto"/>
        <w:bottom w:val="none" w:sz="0" w:space="0" w:color="auto"/>
        <w:right w:val="none" w:sz="0" w:space="0" w:color="auto"/>
      </w:divBdr>
    </w:div>
    <w:div w:id="1240091256">
      <w:bodyDiv w:val="1"/>
      <w:marLeft w:val="0"/>
      <w:marRight w:val="0"/>
      <w:marTop w:val="0"/>
      <w:marBottom w:val="0"/>
      <w:divBdr>
        <w:top w:val="none" w:sz="0" w:space="0" w:color="auto"/>
        <w:left w:val="none" w:sz="0" w:space="0" w:color="auto"/>
        <w:bottom w:val="none" w:sz="0" w:space="0" w:color="auto"/>
        <w:right w:val="none" w:sz="0" w:space="0" w:color="auto"/>
      </w:divBdr>
    </w:div>
    <w:div w:id="1264648889">
      <w:bodyDiv w:val="1"/>
      <w:marLeft w:val="0"/>
      <w:marRight w:val="0"/>
      <w:marTop w:val="0"/>
      <w:marBottom w:val="0"/>
      <w:divBdr>
        <w:top w:val="none" w:sz="0" w:space="0" w:color="auto"/>
        <w:left w:val="none" w:sz="0" w:space="0" w:color="auto"/>
        <w:bottom w:val="none" w:sz="0" w:space="0" w:color="auto"/>
        <w:right w:val="none" w:sz="0" w:space="0" w:color="auto"/>
      </w:divBdr>
    </w:div>
    <w:div w:id="1268655091">
      <w:bodyDiv w:val="1"/>
      <w:marLeft w:val="0"/>
      <w:marRight w:val="0"/>
      <w:marTop w:val="0"/>
      <w:marBottom w:val="0"/>
      <w:divBdr>
        <w:top w:val="none" w:sz="0" w:space="0" w:color="auto"/>
        <w:left w:val="none" w:sz="0" w:space="0" w:color="auto"/>
        <w:bottom w:val="none" w:sz="0" w:space="0" w:color="auto"/>
        <w:right w:val="none" w:sz="0" w:space="0" w:color="auto"/>
      </w:divBdr>
    </w:div>
    <w:div w:id="1269049110">
      <w:bodyDiv w:val="1"/>
      <w:marLeft w:val="0"/>
      <w:marRight w:val="0"/>
      <w:marTop w:val="0"/>
      <w:marBottom w:val="0"/>
      <w:divBdr>
        <w:top w:val="none" w:sz="0" w:space="0" w:color="auto"/>
        <w:left w:val="none" w:sz="0" w:space="0" w:color="auto"/>
        <w:bottom w:val="none" w:sz="0" w:space="0" w:color="auto"/>
        <w:right w:val="none" w:sz="0" w:space="0" w:color="auto"/>
      </w:divBdr>
    </w:div>
    <w:div w:id="1294680175">
      <w:bodyDiv w:val="1"/>
      <w:marLeft w:val="0"/>
      <w:marRight w:val="0"/>
      <w:marTop w:val="0"/>
      <w:marBottom w:val="0"/>
      <w:divBdr>
        <w:top w:val="none" w:sz="0" w:space="0" w:color="auto"/>
        <w:left w:val="none" w:sz="0" w:space="0" w:color="auto"/>
        <w:bottom w:val="none" w:sz="0" w:space="0" w:color="auto"/>
        <w:right w:val="none" w:sz="0" w:space="0" w:color="auto"/>
      </w:divBdr>
    </w:div>
    <w:div w:id="1331174066">
      <w:bodyDiv w:val="1"/>
      <w:marLeft w:val="0"/>
      <w:marRight w:val="0"/>
      <w:marTop w:val="0"/>
      <w:marBottom w:val="0"/>
      <w:divBdr>
        <w:top w:val="none" w:sz="0" w:space="0" w:color="auto"/>
        <w:left w:val="none" w:sz="0" w:space="0" w:color="auto"/>
        <w:bottom w:val="none" w:sz="0" w:space="0" w:color="auto"/>
        <w:right w:val="none" w:sz="0" w:space="0" w:color="auto"/>
      </w:divBdr>
    </w:div>
    <w:div w:id="1446774891">
      <w:bodyDiv w:val="1"/>
      <w:marLeft w:val="0"/>
      <w:marRight w:val="0"/>
      <w:marTop w:val="0"/>
      <w:marBottom w:val="0"/>
      <w:divBdr>
        <w:top w:val="none" w:sz="0" w:space="0" w:color="auto"/>
        <w:left w:val="none" w:sz="0" w:space="0" w:color="auto"/>
        <w:bottom w:val="none" w:sz="0" w:space="0" w:color="auto"/>
        <w:right w:val="none" w:sz="0" w:space="0" w:color="auto"/>
      </w:divBdr>
    </w:div>
    <w:div w:id="1488092555">
      <w:bodyDiv w:val="1"/>
      <w:marLeft w:val="0"/>
      <w:marRight w:val="0"/>
      <w:marTop w:val="0"/>
      <w:marBottom w:val="0"/>
      <w:divBdr>
        <w:top w:val="none" w:sz="0" w:space="0" w:color="auto"/>
        <w:left w:val="none" w:sz="0" w:space="0" w:color="auto"/>
        <w:bottom w:val="none" w:sz="0" w:space="0" w:color="auto"/>
        <w:right w:val="none" w:sz="0" w:space="0" w:color="auto"/>
      </w:divBdr>
    </w:div>
    <w:div w:id="1514951152">
      <w:bodyDiv w:val="1"/>
      <w:marLeft w:val="0"/>
      <w:marRight w:val="0"/>
      <w:marTop w:val="0"/>
      <w:marBottom w:val="0"/>
      <w:divBdr>
        <w:top w:val="none" w:sz="0" w:space="0" w:color="auto"/>
        <w:left w:val="none" w:sz="0" w:space="0" w:color="auto"/>
        <w:bottom w:val="none" w:sz="0" w:space="0" w:color="auto"/>
        <w:right w:val="none" w:sz="0" w:space="0" w:color="auto"/>
      </w:divBdr>
    </w:div>
    <w:div w:id="1542742415">
      <w:bodyDiv w:val="1"/>
      <w:marLeft w:val="0"/>
      <w:marRight w:val="0"/>
      <w:marTop w:val="0"/>
      <w:marBottom w:val="0"/>
      <w:divBdr>
        <w:top w:val="none" w:sz="0" w:space="0" w:color="auto"/>
        <w:left w:val="none" w:sz="0" w:space="0" w:color="auto"/>
        <w:bottom w:val="none" w:sz="0" w:space="0" w:color="auto"/>
        <w:right w:val="none" w:sz="0" w:space="0" w:color="auto"/>
      </w:divBdr>
    </w:div>
    <w:div w:id="1601982764">
      <w:bodyDiv w:val="1"/>
      <w:marLeft w:val="0"/>
      <w:marRight w:val="0"/>
      <w:marTop w:val="0"/>
      <w:marBottom w:val="0"/>
      <w:divBdr>
        <w:top w:val="none" w:sz="0" w:space="0" w:color="auto"/>
        <w:left w:val="none" w:sz="0" w:space="0" w:color="auto"/>
        <w:bottom w:val="none" w:sz="0" w:space="0" w:color="auto"/>
        <w:right w:val="none" w:sz="0" w:space="0" w:color="auto"/>
      </w:divBdr>
    </w:div>
    <w:div w:id="1661229495">
      <w:bodyDiv w:val="1"/>
      <w:marLeft w:val="0"/>
      <w:marRight w:val="0"/>
      <w:marTop w:val="0"/>
      <w:marBottom w:val="0"/>
      <w:divBdr>
        <w:top w:val="none" w:sz="0" w:space="0" w:color="auto"/>
        <w:left w:val="none" w:sz="0" w:space="0" w:color="auto"/>
        <w:bottom w:val="none" w:sz="0" w:space="0" w:color="auto"/>
        <w:right w:val="none" w:sz="0" w:space="0" w:color="auto"/>
      </w:divBdr>
    </w:div>
    <w:div w:id="1686588651">
      <w:bodyDiv w:val="1"/>
      <w:marLeft w:val="0"/>
      <w:marRight w:val="0"/>
      <w:marTop w:val="0"/>
      <w:marBottom w:val="0"/>
      <w:divBdr>
        <w:top w:val="none" w:sz="0" w:space="0" w:color="auto"/>
        <w:left w:val="none" w:sz="0" w:space="0" w:color="auto"/>
        <w:bottom w:val="none" w:sz="0" w:space="0" w:color="auto"/>
        <w:right w:val="none" w:sz="0" w:space="0" w:color="auto"/>
      </w:divBdr>
    </w:div>
    <w:div w:id="1765221031">
      <w:bodyDiv w:val="1"/>
      <w:marLeft w:val="0"/>
      <w:marRight w:val="0"/>
      <w:marTop w:val="0"/>
      <w:marBottom w:val="0"/>
      <w:divBdr>
        <w:top w:val="none" w:sz="0" w:space="0" w:color="auto"/>
        <w:left w:val="none" w:sz="0" w:space="0" w:color="auto"/>
        <w:bottom w:val="none" w:sz="0" w:space="0" w:color="auto"/>
        <w:right w:val="none" w:sz="0" w:space="0" w:color="auto"/>
      </w:divBdr>
    </w:div>
    <w:div w:id="1771001151">
      <w:bodyDiv w:val="1"/>
      <w:marLeft w:val="0"/>
      <w:marRight w:val="0"/>
      <w:marTop w:val="0"/>
      <w:marBottom w:val="0"/>
      <w:divBdr>
        <w:top w:val="none" w:sz="0" w:space="0" w:color="auto"/>
        <w:left w:val="none" w:sz="0" w:space="0" w:color="auto"/>
        <w:bottom w:val="none" w:sz="0" w:space="0" w:color="auto"/>
        <w:right w:val="none" w:sz="0" w:space="0" w:color="auto"/>
      </w:divBdr>
    </w:div>
    <w:div w:id="2067727459">
      <w:bodyDiv w:val="1"/>
      <w:marLeft w:val="0"/>
      <w:marRight w:val="0"/>
      <w:marTop w:val="0"/>
      <w:marBottom w:val="0"/>
      <w:divBdr>
        <w:top w:val="none" w:sz="0" w:space="0" w:color="auto"/>
        <w:left w:val="none" w:sz="0" w:space="0" w:color="auto"/>
        <w:bottom w:val="none" w:sz="0" w:space="0" w:color="auto"/>
        <w:right w:val="none" w:sz="0" w:space="0" w:color="auto"/>
      </w:divBdr>
    </w:div>
    <w:div w:id="20968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F9D39-5AAE-47F0-930E-2C577ED7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2749</Words>
  <Characters>15673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User</cp:lastModifiedBy>
  <cp:revision>4</cp:revision>
  <cp:lastPrinted>2023-06-02T08:27:00Z</cp:lastPrinted>
  <dcterms:created xsi:type="dcterms:W3CDTF">2023-06-02T08:16:00Z</dcterms:created>
  <dcterms:modified xsi:type="dcterms:W3CDTF">2023-06-02T08:28:00Z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iteId">
    <vt:lpwstr>15d1bef2-0a6a-46f9-be4c-023279325e51</vt:lpwstr>
  </property>
  <property fmtid="{D5CDD505-2E9C-101B-9397-08002B2CF9AE}" pid="4" name="MSIP_Label_a8de25a8-ef47-40a7-b7ec-c38f3edc2acf_Owner">
    <vt:lpwstr>yerzhan.kabdolov@bbraun.com</vt:lpwstr>
  </property>
  <property fmtid="{D5CDD505-2E9C-101B-9397-08002B2CF9AE}" pid="5" name="MSIP_Label_a8de25a8-ef47-40a7-b7ec-c38f3edc2acf_SetDate">
    <vt:lpwstr>2021-07-01T09:03:55.3433660Z</vt:lpwstr>
  </property>
  <property fmtid="{D5CDD505-2E9C-101B-9397-08002B2CF9AE}" pid="6" name="MSIP_Label_a8de25a8-ef47-40a7-b7ec-c38f3edc2acf_Name">
    <vt:lpwstr>Internal</vt:lpwstr>
  </property>
  <property fmtid="{D5CDD505-2E9C-101B-9397-08002B2CF9AE}" pid="7" name="MSIP_Label_a8de25a8-ef47-40a7-b7ec-c38f3edc2acf_Application">
    <vt:lpwstr>Microsoft Azure Information Protection</vt:lpwstr>
  </property>
  <property fmtid="{D5CDD505-2E9C-101B-9397-08002B2CF9AE}" pid="8" name="MSIP_Label_a8de25a8-ef47-40a7-b7ec-c38f3edc2acf_ActionId">
    <vt:lpwstr>e8935705-98fe-4f00-b649-4aceacdf3b05</vt:lpwstr>
  </property>
  <property fmtid="{D5CDD505-2E9C-101B-9397-08002B2CF9AE}" pid="9" name="MSIP_Label_a8de25a8-ef47-40a7-b7ec-c38f3edc2acf_Extended_MSFT_Method">
    <vt:lpwstr>Manual</vt:lpwstr>
  </property>
  <property fmtid="{D5CDD505-2E9C-101B-9397-08002B2CF9AE}" pid="10" name="Sensitivity">
    <vt:lpwstr>Internal</vt:lpwstr>
  </property>
</Properties>
</file>