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57F" w:rsidRPr="00EF1BC5" w:rsidRDefault="005F757F" w:rsidP="005F757F">
      <w:pPr>
        <w:spacing w:after="0" w:line="240" w:lineRule="auto"/>
        <w:jc w:val="right"/>
        <w:rPr>
          <w:rFonts w:ascii="Times New Roman" w:hAnsi="Times New Roman" w:cs="Times New Roman"/>
          <w:b/>
          <w:sz w:val="24"/>
          <w:szCs w:val="24"/>
        </w:rPr>
      </w:pPr>
      <w:r w:rsidRPr="00EF1BC5">
        <w:rPr>
          <w:rFonts w:ascii="Times New Roman" w:hAnsi="Times New Roman" w:cs="Times New Roman"/>
          <w:b/>
          <w:sz w:val="24"/>
          <w:szCs w:val="24"/>
        </w:rPr>
        <w:t>Приложение № 2</w:t>
      </w:r>
    </w:p>
    <w:p w:rsidR="005F757F" w:rsidRPr="00EF1BC5" w:rsidRDefault="005F757F" w:rsidP="005F757F">
      <w:pPr>
        <w:spacing w:after="0" w:line="240" w:lineRule="auto"/>
        <w:jc w:val="right"/>
        <w:rPr>
          <w:rFonts w:ascii="Times New Roman" w:hAnsi="Times New Roman" w:cs="Times New Roman"/>
          <w:b/>
          <w:sz w:val="24"/>
          <w:szCs w:val="24"/>
        </w:rPr>
      </w:pPr>
      <w:r w:rsidRPr="00EF1BC5">
        <w:rPr>
          <w:rFonts w:ascii="Times New Roman" w:hAnsi="Times New Roman" w:cs="Times New Roman"/>
          <w:b/>
          <w:sz w:val="24"/>
          <w:szCs w:val="24"/>
        </w:rPr>
        <w:t xml:space="preserve"> к тендерной документации</w:t>
      </w:r>
    </w:p>
    <w:p w:rsidR="005F757F" w:rsidRPr="00EF1BC5" w:rsidRDefault="005F757F" w:rsidP="005F757F">
      <w:pPr>
        <w:spacing w:after="0" w:line="240" w:lineRule="auto"/>
        <w:jc w:val="center"/>
        <w:rPr>
          <w:rFonts w:ascii="Times New Roman" w:hAnsi="Times New Roman" w:cs="Times New Roman"/>
          <w:b/>
          <w:sz w:val="24"/>
          <w:szCs w:val="24"/>
        </w:rPr>
      </w:pPr>
    </w:p>
    <w:p w:rsidR="005F757F" w:rsidRPr="00EF1BC5" w:rsidRDefault="005F757F" w:rsidP="005F757F">
      <w:pPr>
        <w:spacing w:after="0" w:line="240" w:lineRule="auto"/>
        <w:jc w:val="center"/>
        <w:rPr>
          <w:rFonts w:ascii="Times New Roman" w:hAnsi="Times New Roman" w:cs="Times New Roman"/>
          <w:b/>
          <w:sz w:val="24"/>
          <w:szCs w:val="24"/>
        </w:rPr>
      </w:pPr>
      <w:r w:rsidRPr="00EF1BC5">
        <w:rPr>
          <w:rFonts w:ascii="Times New Roman" w:hAnsi="Times New Roman" w:cs="Times New Roman"/>
          <w:b/>
          <w:sz w:val="24"/>
          <w:szCs w:val="24"/>
        </w:rPr>
        <w:t>Лот № 1</w:t>
      </w:r>
    </w:p>
    <w:p w:rsidR="005F757F" w:rsidRDefault="005F757F" w:rsidP="005F757F">
      <w:pPr>
        <w:spacing w:after="0" w:line="240" w:lineRule="auto"/>
        <w:jc w:val="center"/>
        <w:rPr>
          <w:rFonts w:ascii="Times New Roman" w:eastAsia="Times New Roman" w:hAnsi="Times New Roman" w:cs="Times New Roman"/>
          <w:b/>
          <w:bCs/>
          <w:color w:val="000000"/>
          <w:sz w:val="24"/>
          <w:szCs w:val="24"/>
        </w:rPr>
      </w:pPr>
      <w:r w:rsidRPr="008B6778">
        <w:rPr>
          <w:rFonts w:ascii="Times New Roman" w:eastAsia="Times New Roman" w:hAnsi="Times New Roman" w:cs="Times New Roman"/>
          <w:b/>
          <w:bCs/>
          <w:color w:val="000000"/>
          <w:sz w:val="24"/>
          <w:szCs w:val="24"/>
        </w:rPr>
        <w:t>Техническая спецификация</w:t>
      </w:r>
    </w:p>
    <w:p w:rsidR="00574D40" w:rsidRPr="00D55C23" w:rsidRDefault="00574D40" w:rsidP="00574D40">
      <w:pPr>
        <w:spacing w:after="0" w:line="240" w:lineRule="auto"/>
        <w:rPr>
          <w:rFonts w:ascii="Times New Roman" w:hAnsi="Times New Roman" w:cs="Times New Roman"/>
          <w:sz w:val="24"/>
          <w:szCs w:val="24"/>
        </w:rPr>
      </w:pPr>
    </w:p>
    <w:tbl>
      <w:tblPr>
        <w:tblW w:w="15296" w:type="dxa"/>
        <w:tblInd w:w="-289" w:type="dxa"/>
        <w:tblLayout w:type="fixed"/>
        <w:tblLook w:val="0000" w:firstRow="0" w:lastRow="0" w:firstColumn="0" w:lastColumn="0" w:noHBand="0" w:noVBand="0"/>
      </w:tblPr>
      <w:tblGrid>
        <w:gridCol w:w="847"/>
        <w:gridCol w:w="3645"/>
        <w:gridCol w:w="608"/>
        <w:gridCol w:w="2949"/>
        <w:gridCol w:w="5670"/>
        <w:gridCol w:w="1562"/>
        <w:gridCol w:w="15"/>
      </w:tblGrid>
      <w:tr w:rsidR="00574D40" w:rsidRPr="00D55C23" w:rsidTr="005E6A67">
        <w:trPr>
          <w:trHeight w:val="409"/>
        </w:trPr>
        <w:tc>
          <w:tcPr>
            <w:tcW w:w="847" w:type="dxa"/>
            <w:tcBorders>
              <w:top w:val="single" w:sz="4" w:space="0" w:color="000000"/>
              <w:left w:val="single" w:sz="4" w:space="0" w:color="000000"/>
              <w:bottom w:val="single" w:sz="4" w:space="0" w:color="000000"/>
            </w:tcBorders>
            <w:shd w:val="clear" w:color="auto" w:fill="BFBFBF"/>
            <w:vAlign w:val="center"/>
          </w:tcPr>
          <w:p w:rsidR="00574D40" w:rsidRPr="00D55C23" w:rsidRDefault="00574D40" w:rsidP="006A4883">
            <w:pPr>
              <w:snapToGrid w:val="0"/>
              <w:spacing w:after="0" w:line="240" w:lineRule="auto"/>
              <w:rPr>
                <w:rFonts w:ascii="Times New Roman" w:eastAsia="Times New Roman" w:hAnsi="Times New Roman" w:cs="Times New Roman"/>
                <w:b/>
                <w:sz w:val="24"/>
                <w:szCs w:val="24"/>
              </w:rPr>
            </w:pPr>
            <w:r w:rsidRPr="00D55C23">
              <w:rPr>
                <w:rFonts w:ascii="Times New Roman" w:hAnsi="Times New Roman" w:cs="Times New Roman"/>
                <w:sz w:val="24"/>
                <w:szCs w:val="24"/>
              </w:rPr>
              <w:br w:type="page"/>
            </w:r>
            <w:r w:rsidRPr="00D55C23">
              <w:rPr>
                <w:rFonts w:ascii="Times New Roman" w:eastAsia="Times New Roman" w:hAnsi="Times New Roman" w:cs="Times New Roman"/>
                <w:b/>
                <w:sz w:val="24"/>
                <w:szCs w:val="24"/>
              </w:rPr>
              <w:t xml:space="preserve">№ </w:t>
            </w:r>
            <w:proofErr w:type="gramStart"/>
            <w:r w:rsidRPr="00D55C23">
              <w:rPr>
                <w:rFonts w:ascii="Times New Roman" w:eastAsia="Times New Roman" w:hAnsi="Times New Roman" w:cs="Times New Roman"/>
                <w:b/>
                <w:sz w:val="24"/>
                <w:szCs w:val="24"/>
              </w:rPr>
              <w:t>п</w:t>
            </w:r>
            <w:proofErr w:type="gramEnd"/>
            <w:r w:rsidRPr="00D55C23">
              <w:rPr>
                <w:rFonts w:ascii="Times New Roman" w:eastAsia="Times New Roman" w:hAnsi="Times New Roman" w:cs="Times New Roman"/>
                <w:b/>
                <w:sz w:val="24"/>
                <w:szCs w:val="24"/>
              </w:rPr>
              <w:t>/п</w:t>
            </w:r>
          </w:p>
        </w:tc>
        <w:tc>
          <w:tcPr>
            <w:tcW w:w="3645" w:type="dxa"/>
            <w:tcBorders>
              <w:top w:val="single" w:sz="4" w:space="0" w:color="000000"/>
              <w:left w:val="single" w:sz="4" w:space="0" w:color="000000"/>
              <w:bottom w:val="single" w:sz="4" w:space="0" w:color="000000"/>
            </w:tcBorders>
            <w:shd w:val="clear" w:color="auto" w:fill="BFBFBF"/>
            <w:vAlign w:val="center"/>
          </w:tcPr>
          <w:p w:rsidR="00574D40" w:rsidRPr="00D55C23" w:rsidRDefault="00574D40" w:rsidP="006A4883">
            <w:pPr>
              <w:tabs>
                <w:tab w:val="left" w:pos="450"/>
              </w:tabs>
              <w:snapToGrid w:val="0"/>
              <w:spacing w:after="0" w:line="240" w:lineRule="auto"/>
              <w:jc w:val="center"/>
              <w:rPr>
                <w:rFonts w:ascii="Times New Roman" w:eastAsia="Times New Roman" w:hAnsi="Times New Roman" w:cs="Times New Roman"/>
                <w:b/>
                <w:sz w:val="24"/>
                <w:szCs w:val="24"/>
              </w:rPr>
            </w:pPr>
            <w:r w:rsidRPr="00D55C23">
              <w:rPr>
                <w:rFonts w:ascii="Times New Roman" w:eastAsia="Times New Roman" w:hAnsi="Times New Roman" w:cs="Times New Roman"/>
                <w:b/>
                <w:sz w:val="24"/>
                <w:szCs w:val="24"/>
              </w:rPr>
              <w:t>Критерии</w:t>
            </w:r>
          </w:p>
        </w:tc>
        <w:tc>
          <w:tcPr>
            <w:tcW w:w="10804"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rsidR="00574D40" w:rsidRPr="00D55C23" w:rsidRDefault="00574D40" w:rsidP="006A4883">
            <w:pPr>
              <w:tabs>
                <w:tab w:val="left" w:pos="450"/>
              </w:tabs>
              <w:snapToGrid w:val="0"/>
              <w:spacing w:after="0" w:line="240" w:lineRule="auto"/>
              <w:jc w:val="center"/>
              <w:rPr>
                <w:rFonts w:ascii="Times New Roman" w:eastAsia="Times New Roman" w:hAnsi="Times New Roman" w:cs="Times New Roman"/>
                <w:b/>
                <w:sz w:val="24"/>
                <w:szCs w:val="24"/>
              </w:rPr>
            </w:pPr>
            <w:r w:rsidRPr="00D55C23">
              <w:rPr>
                <w:rFonts w:ascii="Times New Roman" w:eastAsia="Times New Roman" w:hAnsi="Times New Roman" w:cs="Times New Roman"/>
                <w:b/>
                <w:sz w:val="24"/>
                <w:szCs w:val="24"/>
              </w:rPr>
              <w:t>Описание</w:t>
            </w:r>
          </w:p>
        </w:tc>
      </w:tr>
      <w:tr w:rsidR="0027628A" w:rsidRPr="00D55C23" w:rsidTr="0027628A">
        <w:trPr>
          <w:trHeight w:val="607"/>
        </w:trPr>
        <w:tc>
          <w:tcPr>
            <w:tcW w:w="847" w:type="dxa"/>
            <w:tcBorders>
              <w:top w:val="single" w:sz="4" w:space="0" w:color="000000"/>
              <w:left w:val="single" w:sz="4" w:space="0" w:color="000000"/>
              <w:bottom w:val="single" w:sz="4" w:space="0" w:color="000000"/>
            </w:tcBorders>
            <w:shd w:val="clear" w:color="auto" w:fill="auto"/>
            <w:vAlign w:val="center"/>
          </w:tcPr>
          <w:p w:rsidR="0027628A" w:rsidRPr="00D55C23" w:rsidRDefault="0027628A" w:rsidP="006A4883">
            <w:pPr>
              <w:tabs>
                <w:tab w:val="left" w:pos="450"/>
              </w:tabs>
              <w:snapToGrid w:val="0"/>
              <w:spacing w:after="0" w:line="240" w:lineRule="auto"/>
              <w:jc w:val="center"/>
              <w:rPr>
                <w:rFonts w:ascii="Times New Roman" w:eastAsia="Times New Roman" w:hAnsi="Times New Roman" w:cs="Times New Roman"/>
                <w:b/>
                <w:sz w:val="24"/>
                <w:szCs w:val="24"/>
              </w:rPr>
            </w:pPr>
            <w:r w:rsidRPr="00D55C23">
              <w:rPr>
                <w:rFonts w:ascii="Times New Roman" w:eastAsia="Times New Roman" w:hAnsi="Times New Roman" w:cs="Times New Roman"/>
                <w:b/>
                <w:sz w:val="24"/>
                <w:szCs w:val="24"/>
              </w:rPr>
              <w:t>1</w:t>
            </w:r>
          </w:p>
        </w:tc>
        <w:tc>
          <w:tcPr>
            <w:tcW w:w="3645" w:type="dxa"/>
            <w:tcBorders>
              <w:top w:val="single" w:sz="4" w:space="0" w:color="000000"/>
              <w:left w:val="single" w:sz="4" w:space="0" w:color="000000"/>
              <w:bottom w:val="single" w:sz="4" w:space="0" w:color="000000"/>
            </w:tcBorders>
            <w:shd w:val="clear" w:color="auto" w:fill="auto"/>
          </w:tcPr>
          <w:p w:rsidR="0027628A" w:rsidRPr="006F0B08" w:rsidRDefault="0027628A" w:rsidP="00087940">
            <w:pPr>
              <w:tabs>
                <w:tab w:val="left" w:pos="450"/>
              </w:tabs>
              <w:spacing w:after="0"/>
              <w:rPr>
                <w:rFonts w:ascii="Times New Roman" w:hAnsi="Times New Roman" w:cs="Times New Roman"/>
                <w:b/>
              </w:rPr>
            </w:pPr>
            <w:r w:rsidRPr="006F0B08">
              <w:rPr>
                <w:rFonts w:ascii="Times New Roman" w:hAnsi="Times New Roman" w:cs="Times New Roman"/>
                <w:b/>
              </w:rPr>
              <w:t>Наименование медицинской техники (далее – МТ)</w:t>
            </w:r>
          </w:p>
        </w:tc>
        <w:tc>
          <w:tcPr>
            <w:tcW w:w="1080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7628A" w:rsidRPr="00D55C23" w:rsidRDefault="0027628A" w:rsidP="00443CAB">
            <w:pPr>
              <w:spacing w:line="240" w:lineRule="auto"/>
              <w:jc w:val="both"/>
              <w:rPr>
                <w:rFonts w:ascii="Times New Roman" w:hAnsi="Times New Roman" w:cs="Times New Roman"/>
                <w:bCs/>
                <w:color w:val="000000"/>
                <w:sz w:val="24"/>
                <w:szCs w:val="24"/>
              </w:rPr>
            </w:pPr>
            <w:proofErr w:type="spellStart"/>
            <w:r w:rsidRPr="00D55C23">
              <w:rPr>
                <w:rFonts w:ascii="Times New Roman" w:hAnsi="Times New Roman" w:cs="Times New Roman"/>
                <w:sz w:val="24"/>
                <w:szCs w:val="24"/>
              </w:rPr>
              <w:t>Видеоларингоскоп</w:t>
            </w:r>
            <w:proofErr w:type="spellEnd"/>
          </w:p>
        </w:tc>
      </w:tr>
      <w:tr w:rsidR="0027628A" w:rsidRPr="00D55C23" w:rsidTr="0027628A">
        <w:trPr>
          <w:gridAfter w:val="1"/>
          <w:wAfter w:w="15" w:type="dxa"/>
          <w:trHeight w:val="700"/>
        </w:trPr>
        <w:tc>
          <w:tcPr>
            <w:tcW w:w="847" w:type="dxa"/>
            <w:vMerge w:val="restart"/>
            <w:tcBorders>
              <w:top w:val="single" w:sz="4" w:space="0" w:color="000000"/>
              <w:left w:val="single" w:sz="4" w:space="0" w:color="000000"/>
            </w:tcBorders>
            <w:shd w:val="clear" w:color="auto" w:fill="auto"/>
            <w:vAlign w:val="center"/>
          </w:tcPr>
          <w:p w:rsidR="0027628A" w:rsidRPr="00D55C23" w:rsidRDefault="0027628A" w:rsidP="006A4883">
            <w:pPr>
              <w:snapToGrid w:val="0"/>
              <w:spacing w:after="0" w:line="240" w:lineRule="auto"/>
              <w:jc w:val="center"/>
              <w:rPr>
                <w:rFonts w:ascii="Times New Roman" w:eastAsia="Times New Roman" w:hAnsi="Times New Roman" w:cs="Times New Roman"/>
                <w:b/>
                <w:sz w:val="24"/>
                <w:szCs w:val="24"/>
              </w:rPr>
            </w:pPr>
            <w:r w:rsidRPr="00D55C23">
              <w:rPr>
                <w:rFonts w:ascii="Times New Roman" w:eastAsia="Times New Roman" w:hAnsi="Times New Roman" w:cs="Times New Roman"/>
                <w:b/>
                <w:sz w:val="24"/>
                <w:szCs w:val="24"/>
              </w:rPr>
              <w:t>2</w:t>
            </w:r>
          </w:p>
        </w:tc>
        <w:tc>
          <w:tcPr>
            <w:tcW w:w="3645" w:type="dxa"/>
            <w:vMerge w:val="restart"/>
            <w:tcBorders>
              <w:top w:val="single" w:sz="4" w:space="0" w:color="000000"/>
              <w:left w:val="single" w:sz="4" w:space="0" w:color="000000"/>
            </w:tcBorders>
            <w:shd w:val="clear" w:color="auto" w:fill="auto"/>
          </w:tcPr>
          <w:p w:rsidR="0027628A" w:rsidRPr="006F0B08" w:rsidRDefault="0027628A" w:rsidP="00087940">
            <w:pPr>
              <w:spacing w:after="0"/>
              <w:ind w:right="-108"/>
              <w:rPr>
                <w:rFonts w:ascii="Times New Roman" w:hAnsi="Times New Roman" w:cs="Times New Roman"/>
                <w:b/>
              </w:rPr>
            </w:pPr>
            <w:r w:rsidRPr="006F0B08">
              <w:rPr>
                <w:rFonts w:ascii="Times New Roman" w:hAnsi="Times New Roman" w:cs="Times New Roman"/>
                <w:b/>
              </w:rPr>
              <w:t>Требования к комплектации</w:t>
            </w:r>
          </w:p>
        </w:tc>
        <w:tc>
          <w:tcPr>
            <w:tcW w:w="608" w:type="dxa"/>
            <w:tcBorders>
              <w:top w:val="single" w:sz="4" w:space="0" w:color="000000"/>
              <w:left w:val="single" w:sz="4" w:space="0" w:color="000000"/>
              <w:bottom w:val="single" w:sz="4" w:space="0" w:color="000000"/>
            </w:tcBorders>
            <w:shd w:val="clear" w:color="auto" w:fill="auto"/>
            <w:vAlign w:val="center"/>
          </w:tcPr>
          <w:p w:rsidR="0027628A" w:rsidRPr="006F0B08" w:rsidRDefault="0027628A" w:rsidP="00087940">
            <w:pPr>
              <w:spacing w:after="0"/>
              <w:jc w:val="center"/>
              <w:rPr>
                <w:rFonts w:ascii="Times New Roman" w:hAnsi="Times New Roman" w:cs="Times New Roman"/>
                <w:b/>
                <w:bCs/>
                <w:i/>
              </w:rPr>
            </w:pPr>
            <w:r w:rsidRPr="006F0B08">
              <w:rPr>
                <w:rFonts w:ascii="Times New Roman" w:hAnsi="Times New Roman" w:cs="Times New Roman"/>
                <w:b/>
                <w:bCs/>
                <w:iCs/>
              </w:rPr>
              <w:t xml:space="preserve">№ </w:t>
            </w:r>
            <w:proofErr w:type="gramStart"/>
            <w:r w:rsidRPr="006F0B08">
              <w:rPr>
                <w:rFonts w:ascii="Times New Roman" w:hAnsi="Times New Roman" w:cs="Times New Roman"/>
                <w:b/>
                <w:bCs/>
                <w:iCs/>
              </w:rPr>
              <w:t>п</w:t>
            </w:r>
            <w:proofErr w:type="gramEnd"/>
            <w:r w:rsidRPr="006F0B08">
              <w:rPr>
                <w:rFonts w:ascii="Times New Roman" w:hAnsi="Times New Roman" w:cs="Times New Roman"/>
                <w:b/>
                <w:bCs/>
                <w:iCs/>
              </w:rPr>
              <w:t>/п</w:t>
            </w:r>
          </w:p>
        </w:tc>
        <w:tc>
          <w:tcPr>
            <w:tcW w:w="2949" w:type="dxa"/>
            <w:tcBorders>
              <w:top w:val="single" w:sz="4" w:space="0" w:color="000000"/>
              <w:left w:val="single" w:sz="4" w:space="0" w:color="000000"/>
              <w:bottom w:val="single" w:sz="4" w:space="0" w:color="000000"/>
            </w:tcBorders>
            <w:shd w:val="clear" w:color="auto" w:fill="auto"/>
          </w:tcPr>
          <w:p w:rsidR="0027628A" w:rsidRPr="006F0B08" w:rsidRDefault="0027628A" w:rsidP="00087940">
            <w:pPr>
              <w:spacing w:after="0"/>
              <w:ind w:right="-108"/>
              <w:rPr>
                <w:rFonts w:ascii="Times New Roman" w:hAnsi="Times New Roman" w:cs="Times New Roman"/>
                <w:b/>
              </w:rPr>
            </w:pPr>
            <w:r w:rsidRPr="006F0B08">
              <w:rPr>
                <w:rFonts w:ascii="Times New Roman" w:hAnsi="Times New Roman" w:cs="Times New Roman"/>
                <w:b/>
              </w:rPr>
              <w:t>Требования к комплектации</w:t>
            </w:r>
          </w:p>
        </w:tc>
        <w:tc>
          <w:tcPr>
            <w:tcW w:w="5670" w:type="dxa"/>
            <w:tcBorders>
              <w:top w:val="single" w:sz="4" w:space="0" w:color="000000"/>
              <w:left w:val="single" w:sz="4" w:space="0" w:color="000000"/>
              <w:bottom w:val="single" w:sz="4" w:space="0" w:color="000000"/>
            </w:tcBorders>
            <w:shd w:val="clear" w:color="auto" w:fill="auto"/>
            <w:vAlign w:val="center"/>
          </w:tcPr>
          <w:p w:rsidR="0027628A" w:rsidRPr="006F0B08" w:rsidRDefault="0027628A" w:rsidP="00087940">
            <w:pPr>
              <w:spacing w:after="0"/>
              <w:jc w:val="center"/>
              <w:rPr>
                <w:rFonts w:ascii="Times New Roman" w:hAnsi="Times New Roman" w:cs="Times New Roman"/>
                <w:b/>
                <w:bCs/>
                <w:i/>
              </w:rPr>
            </w:pPr>
            <w:r w:rsidRPr="006F0B08">
              <w:rPr>
                <w:rFonts w:ascii="Times New Roman" w:hAnsi="Times New Roman" w:cs="Times New Roman"/>
                <w:b/>
                <w:bCs/>
                <w:iCs/>
              </w:rPr>
              <w:t xml:space="preserve">№ </w:t>
            </w:r>
            <w:proofErr w:type="gramStart"/>
            <w:r w:rsidRPr="006F0B08">
              <w:rPr>
                <w:rFonts w:ascii="Times New Roman" w:hAnsi="Times New Roman" w:cs="Times New Roman"/>
                <w:b/>
                <w:bCs/>
                <w:iCs/>
              </w:rPr>
              <w:t>п</w:t>
            </w:r>
            <w:proofErr w:type="gramEnd"/>
            <w:r w:rsidRPr="006F0B08">
              <w:rPr>
                <w:rFonts w:ascii="Times New Roman" w:hAnsi="Times New Roman" w:cs="Times New Roman"/>
                <w:b/>
                <w:bCs/>
                <w:iCs/>
              </w:rPr>
              <w:t>/п</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28A" w:rsidRPr="00D55C23" w:rsidRDefault="0027628A" w:rsidP="006A4883">
            <w:pPr>
              <w:spacing w:after="0" w:line="240" w:lineRule="auto"/>
              <w:ind w:left="-97" w:right="-86"/>
              <w:jc w:val="center"/>
              <w:rPr>
                <w:rFonts w:ascii="Times New Roman" w:eastAsia="Times New Roman" w:hAnsi="Times New Roman" w:cs="Times New Roman"/>
                <w:i/>
                <w:sz w:val="24"/>
                <w:szCs w:val="24"/>
              </w:rPr>
            </w:pPr>
            <w:r w:rsidRPr="006F0B08">
              <w:rPr>
                <w:rFonts w:ascii="Times New Roman" w:hAnsi="Times New Roman" w:cs="Times New Roman"/>
                <w:b/>
              </w:rPr>
              <w:t>Требования к комплектации</w:t>
            </w:r>
          </w:p>
        </w:tc>
      </w:tr>
      <w:tr w:rsidR="00336A9B" w:rsidRPr="00D55C23" w:rsidTr="00800B31">
        <w:trPr>
          <w:trHeight w:val="141"/>
        </w:trPr>
        <w:tc>
          <w:tcPr>
            <w:tcW w:w="847" w:type="dxa"/>
            <w:vMerge/>
            <w:tcBorders>
              <w:left w:val="single" w:sz="4" w:space="0" w:color="000000"/>
            </w:tcBorders>
            <w:shd w:val="clear" w:color="auto" w:fill="auto"/>
            <w:vAlign w:val="center"/>
          </w:tcPr>
          <w:p w:rsidR="00336A9B" w:rsidRPr="00D55C23" w:rsidRDefault="00336A9B" w:rsidP="006A4883">
            <w:pPr>
              <w:snapToGrid w:val="0"/>
              <w:spacing w:after="0" w:line="240" w:lineRule="auto"/>
              <w:jc w:val="center"/>
              <w:rPr>
                <w:rFonts w:ascii="Times New Roman" w:eastAsia="Times New Roman" w:hAnsi="Times New Roman" w:cs="Times New Roman"/>
                <w:b/>
                <w:sz w:val="24"/>
                <w:szCs w:val="24"/>
              </w:rPr>
            </w:pPr>
          </w:p>
        </w:tc>
        <w:tc>
          <w:tcPr>
            <w:tcW w:w="3645" w:type="dxa"/>
            <w:vMerge/>
            <w:tcBorders>
              <w:left w:val="single" w:sz="4" w:space="0" w:color="000000"/>
            </w:tcBorders>
            <w:shd w:val="clear" w:color="auto" w:fill="auto"/>
            <w:vAlign w:val="center"/>
          </w:tcPr>
          <w:p w:rsidR="00336A9B" w:rsidRPr="00D55C23" w:rsidRDefault="00336A9B" w:rsidP="006A4883">
            <w:pPr>
              <w:snapToGrid w:val="0"/>
              <w:spacing w:after="0" w:line="240" w:lineRule="auto"/>
              <w:ind w:right="-108"/>
              <w:rPr>
                <w:rFonts w:ascii="Times New Roman" w:eastAsia="Times New Roman" w:hAnsi="Times New Roman" w:cs="Times New Roman"/>
                <w:b/>
                <w:sz w:val="24"/>
                <w:szCs w:val="24"/>
              </w:rPr>
            </w:pPr>
          </w:p>
        </w:tc>
        <w:tc>
          <w:tcPr>
            <w:tcW w:w="10804" w:type="dxa"/>
            <w:gridSpan w:val="5"/>
            <w:tcBorders>
              <w:top w:val="single" w:sz="4" w:space="0" w:color="000000"/>
              <w:left w:val="single" w:sz="4" w:space="0" w:color="000000"/>
              <w:bottom w:val="single" w:sz="4" w:space="0" w:color="000000"/>
              <w:right w:val="single" w:sz="4" w:space="0" w:color="000000"/>
            </w:tcBorders>
            <w:shd w:val="clear" w:color="auto" w:fill="auto"/>
          </w:tcPr>
          <w:p w:rsidR="00336A9B" w:rsidRPr="00D55C23" w:rsidRDefault="00336A9B" w:rsidP="006A4883">
            <w:pPr>
              <w:snapToGrid w:val="0"/>
              <w:spacing w:after="0" w:line="240" w:lineRule="auto"/>
              <w:rPr>
                <w:rFonts w:ascii="Times New Roman" w:eastAsia="Times New Roman" w:hAnsi="Times New Roman" w:cs="Times New Roman"/>
                <w:i/>
                <w:sz w:val="24"/>
                <w:szCs w:val="24"/>
              </w:rPr>
            </w:pPr>
            <w:r w:rsidRPr="00D55C23">
              <w:rPr>
                <w:rFonts w:ascii="Times New Roman" w:eastAsia="Times New Roman" w:hAnsi="Times New Roman" w:cs="Times New Roman"/>
                <w:i/>
                <w:sz w:val="24"/>
                <w:szCs w:val="24"/>
              </w:rPr>
              <w:t>Комплектующие:</w:t>
            </w:r>
          </w:p>
        </w:tc>
      </w:tr>
      <w:tr w:rsidR="00336A9B" w:rsidRPr="00D55C23" w:rsidTr="00656DDE">
        <w:trPr>
          <w:gridAfter w:val="1"/>
          <w:wAfter w:w="15" w:type="dxa"/>
          <w:trHeight w:val="274"/>
        </w:trPr>
        <w:tc>
          <w:tcPr>
            <w:tcW w:w="847" w:type="dxa"/>
            <w:vMerge/>
            <w:tcBorders>
              <w:left w:val="single" w:sz="4" w:space="0" w:color="000000"/>
            </w:tcBorders>
            <w:shd w:val="clear" w:color="auto" w:fill="auto"/>
            <w:vAlign w:val="center"/>
          </w:tcPr>
          <w:p w:rsidR="00336A9B" w:rsidRPr="00D55C23" w:rsidRDefault="00336A9B" w:rsidP="0090026A">
            <w:pPr>
              <w:snapToGrid w:val="0"/>
              <w:spacing w:after="0" w:line="240" w:lineRule="auto"/>
              <w:jc w:val="center"/>
              <w:rPr>
                <w:rFonts w:ascii="Times New Roman" w:eastAsia="Times New Roman" w:hAnsi="Times New Roman" w:cs="Times New Roman"/>
                <w:b/>
                <w:sz w:val="24"/>
                <w:szCs w:val="24"/>
              </w:rPr>
            </w:pPr>
          </w:p>
        </w:tc>
        <w:tc>
          <w:tcPr>
            <w:tcW w:w="3645" w:type="dxa"/>
            <w:vMerge/>
            <w:tcBorders>
              <w:left w:val="single" w:sz="4" w:space="0" w:color="000000"/>
              <w:bottom w:val="single" w:sz="4" w:space="0" w:color="000000"/>
            </w:tcBorders>
            <w:shd w:val="clear" w:color="auto" w:fill="auto"/>
            <w:vAlign w:val="center"/>
          </w:tcPr>
          <w:p w:rsidR="00336A9B" w:rsidRPr="00D55C23" w:rsidRDefault="00336A9B" w:rsidP="0090026A">
            <w:pPr>
              <w:snapToGrid w:val="0"/>
              <w:spacing w:after="0" w:line="240" w:lineRule="auto"/>
              <w:ind w:right="-108"/>
              <w:rPr>
                <w:rFonts w:ascii="Times New Roman" w:eastAsia="Times New Roman" w:hAnsi="Times New Roman" w:cs="Times New Roman"/>
                <w:b/>
                <w:sz w:val="24"/>
                <w:szCs w:val="24"/>
              </w:rPr>
            </w:pPr>
          </w:p>
        </w:tc>
        <w:tc>
          <w:tcPr>
            <w:tcW w:w="608" w:type="dxa"/>
            <w:tcBorders>
              <w:top w:val="single" w:sz="4" w:space="0" w:color="000000"/>
              <w:left w:val="single" w:sz="4" w:space="0" w:color="000000"/>
              <w:bottom w:val="single" w:sz="4" w:space="0" w:color="000000"/>
            </w:tcBorders>
            <w:shd w:val="clear" w:color="auto" w:fill="auto"/>
            <w:vAlign w:val="center"/>
          </w:tcPr>
          <w:p w:rsidR="00336A9B" w:rsidRPr="00D55C23" w:rsidRDefault="00336A9B" w:rsidP="0090026A">
            <w:pPr>
              <w:spacing w:after="0" w:line="240" w:lineRule="auto"/>
              <w:jc w:val="center"/>
              <w:rPr>
                <w:rFonts w:ascii="Times New Roman" w:hAnsi="Times New Roman" w:cs="Times New Roman"/>
                <w:sz w:val="24"/>
                <w:szCs w:val="24"/>
              </w:rPr>
            </w:pPr>
            <w:r w:rsidRPr="00D55C23">
              <w:rPr>
                <w:rFonts w:ascii="Times New Roman" w:hAnsi="Times New Roman" w:cs="Times New Roman"/>
                <w:sz w:val="24"/>
                <w:szCs w:val="24"/>
              </w:rPr>
              <w:t>1</w:t>
            </w:r>
          </w:p>
        </w:tc>
        <w:tc>
          <w:tcPr>
            <w:tcW w:w="2949" w:type="dxa"/>
            <w:tcBorders>
              <w:top w:val="single" w:sz="4" w:space="0" w:color="000000"/>
              <w:left w:val="single" w:sz="4" w:space="0" w:color="000000"/>
              <w:bottom w:val="single" w:sz="4" w:space="0" w:color="000000"/>
              <w:right w:val="single" w:sz="4" w:space="0" w:color="auto"/>
            </w:tcBorders>
            <w:shd w:val="clear" w:color="auto" w:fill="auto"/>
            <w:vAlign w:val="center"/>
          </w:tcPr>
          <w:p w:rsidR="00336A9B" w:rsidRPr="00336A9B" w:rsidRDefault="00336A9B" w:rsidP="00697B41">
            <w:pPr>
              <w:rPr>
                <w:rFonts w:ascii="Times New Roman" w:hAnsi="Times New Roman" w:cs="Times New Roman"/>
                <w:sz w:val="24"/>
                <w:szCs w:val="24"/>
              </w:rPr>
            </w:pPr>
            <w:r w:rsidRPr="00336A9B">
              <w:rPr>
                <w:rFonts w:ascii="Times New Roman" w:hAnsi="Times New Roman" w:cs="Times New Roman"/>
                <w:sz w:val="24"/>
                <w:szCs w:val="24"/>
              </w:rPr>
              <w:t xml:space="preserve">Монитор для Видеоларингоскопа </w:t>
            </w:r>
          </w:p>
          <w:p w:rsidR="00336A9B" w:rsidRPr="00D55C23" w:rsidRDefault="00336A9B" w:rsidP="00697B41">
            <w:pPr>
              <w:rPr>
                <w:rFonts w:ascii="Times New Roman" w:hAnsi="Times New Roman" w:cs="Times New Roman"/>
                <w:sz w:val="24"/>
                <w:szCs w:val="24"/>
              </w:rPr>
            </w:pPr>
          </w:p>
          <w:p w:rsidR="00336A9B" w:rsidRPr="00D55C23" w:rsidRDefault="00336A9B" w:rsidP="00697B41">
            <w:pPr>
              <w:spacing w:after="0" w:line="240" w:lineRule="auto"/>
              <w:ind w:right="34"/>
              <w:jc w:val="both"/>
              <w:rPr>
                <w:rFonts w:ascii="Times New Roman" w:hAnsi="Times New Roman" w:cs="Times New Roman"/>
                <w:sz w:val="24"/>
                <w:szCs w:val="24"/>
              </w:rPr>
            </w:pPr>
          </w:p>
          <w:p w:rsidR="00336A9B" w:rsidRPr="00D55C23" w:rsidRDefault="00336A9B" w:rsidP="00697B41">
            <w:pPr>
              <w:spacing w:after="0" w:line="240" w:lineRule="auto"/>
              <w:ind w:right="34"/>
              <w:jc w:val="both"/>
              <w:rPr>
                <w:rFonts w:ascii="Times New Roman" w:hAnsi="Times New Roman" w:cs="Times New Roman"/>
                <w:sz w:val="24"/>
                <w:szCs w:val="24"/>
              </w:rPr>
            </w:pPr>
          </w:p>
        </w:tc>
        <w:tc>
          <w:tcPr>
            <w:tcW w:w="5670" w:type="dxa"/>
            <w:tcBorders>
              <w:top w:val="single" w:sz="4" w:space="0" w:color="000000"/>
              <w:left w:val="single" w:sz="4" w:space="0" w:color="auto"/>
              <w:bottom w:val="single" w:sz="4" w:space="0" w:color="000000"/>
            </w:tcBorders>
            <w:shd w:val="clear" w:color="auto" w:fill="auto"/>
            <w:vAlign w:val="center"/>
          </w:tcPr>
          <w:p w:rsidR="00336A9B" w:rsidRPr="00D55C23" w:rsidRDefault="00336A9B" w:rsidP="00D952CD">
            <w:pPr>
              <w:spacing w:after="0" w:line="240" w:lineRule="auto"/>
              <w:jc w:val="both"/>
              <w:rPr>
                <w:rFonts w:ascii="Times New Roman" w:hAnsi="Times New Roman" w:cs="Times New Roman"/>
                <w:sz w:val="24"/>
                <w:szCs w:val="24"/>
              </w:rPr>
            </w:pPr>
            <w:r w:rsidRPr="00D55C23">
              <w:rPr>
                <w:rStyle w:val="y2iqfc"/>
                <w:rFonts w:ascii="Times New Roman" w:hAnsi="Times New Roman" w:cs="Times New Roman"/>
                <w:color w:val="202124"/>
                <w:sz w:val="24"/>
                <w:szCs w:val="24"/>
              </w:rPr>
              <w:t xml:space="preserve">Сенсорный экран не менее 3,5 дюймов,  жидкокристаллический. Позволяет управлять всем процессом. Значки, изображенные на главном экране, позволяют снять видео и сделать фото за 2-3 секунды, произвести настройки: ввод языка, установка времени, регулировка громкости звука, яркость экрана, управление данными фото и видео. Угол поворота экрана в наклоне 0 -120 градусов и в повороте 0-270 градусов, угол обзора не менее 160 градусов, что позволяет большей возможности манипуляций при проведении осмотра. Объём встроенной памяти составляет не менее 8ГБ (опционально максимально не более 32 ГБ). Полная зарядка аккумулятора производится через micro USB и занимает не более 4-х часов, через HDMI порт передается изображение к внешнему монитору в реальном времени. Перезаряжаемая литиевая батарея, время работы не менее 240 </w:t>
            </w:r>
            <w:r w:rsidRPr="00D952CD">
              <w:rPr>
                <w:rStyle w:val="y2iqfc"/>
                <w:rFonts w:ascii="Times New Roman" w:hAnsi="Times New Roman" w:cs="Times New Roman"/>
                <w:color w:val="202124"/>
                <w:sz w:val="24"/>
                <w:szCs w:val="24"/>
              </w:rPr>
              <w:t xml:space="preserve">минут. Размер </w:t>
            </w:r>
            <w:r w:rsidR="00443CAB">
              <w:rPr>
                <w:rStyle w:val="y2iqfc"/>
                <w:rFonts w:ascii="Times New Roman" w:hAnsi="Times New Roman" w:cs="Times New Roman"/>
                <w:color w:val="202124"/>
                <w:sz w:val="24"/>
                <w:szCs w:val="24"/>
              </w:rPr>
              <w:t xml:space="preserve">монитора </w:t>
            </w:r>
            <w:r w:rsidR="00D952CD" w:rsidRPr="00D952CD">
              <w:rPr>
                <w:rStyle w:val="y2iqfc"/>
                <w:rFonts w:ascii="Times New Roman" w:hAnsi="Times New Roman" w:cs="Times New Roman"/>
                <w:color w:val="202124"/>
                <w:sz w:val="24"/>
                <w:szCs w:val="24"/>
              </w:rPr>
              <w:t>не менее</w:t>
            </w:r>
            <w:r w:rsidRPr="00D952CD">
              <w:rPr>
                <w:rStyle w:val="y2iqfc"/>
                <w:rFonts w:ascii="Times New Roman" w:hAnsi="Times New Roman" w:cs="Times New Roman"/>
                <w:color w:val="202124"/>
                <w:sz w:val="24"/>
                <w:szCs w:val="24"/>
              </w:rPr>
              <w:t xml:space="preserve"> 85 (ширина)*104 (высота)*20 (глубина)</w:t>
            </w:r>
            <w:r w:rsidR="00D952CD" w:rsidRPr="00D952CD">
              <w:rPr>
                <w:rStyle w:val="y2iqfc"/>
                <w:rFonts w:ascii="Times New Roman" w:hAnsi="Times New Roman" w:cs="Times New Roman"/>
                <w:color w:val="202124"/>
                <w:sz w:val="24"/>
                <w:szCs w:val="24"/>
              </w:rPr>
              <w:t xml:space="preserve"> </w:t>
            </w:r>
            <w:proofErr w:type="gramStart"/>
            <w:r w:rsidR="00D952CD" w:rsidRPr="00D952CD">
              <w:rPr>
                <w:rStyle w:val="y2iqfc"/>
                <w:rFonts w:ascii="Times New Roman" w:hAnsi="Times New Roman" w:cs="Times New Roman"/>
                <w:color w:val="202124"/>
                <w:sz w:val="24"/>
                <w:szCs w:val="24"/>
              </w:rPr>
              <w:t>мм</w:t>
            </w:r>
            <w:proofErr w:type="gramEnd"/>
            <w:r w:rsidRPr="00D952CD">
              <w:rPr>
                <w:rStyle w:val="y2iqfc"/>
                <w:rFonts w:ascii="Times New Roman" w:hAnsi="Times New Roman" w:cs="Times New Roman"/>
                <w:color w:val="202124"/>
                <w:sz w:val="24"/>
                <w:szCs w:val="24"/>
              </w:rPr>
              <w:t>, общий вес не более 170 гр.</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6A9B" w:rsidRPr="00D55C23" w:rsidRDefault="00336A9B" w:rsidP="00697B41">
            <w:pPr>
              <w:spacing w:after="0" w:line="240" w:lineRule="auto"/>
              <w:jc w:val="center"/>
              <w:rPr>
                <w:rFonts w:ascii="Times New Roman" w:hAnsi="Times New Roman" w:cs="Times New Roman"/>
                <w:sz w:val="24"/>
                <w:szCs w:val="24"/>
              </w:rPr>
            </w:pPr>
            <w:r w:rsidRPr="00D55C23">
              <w:rPr>
                <w:rFonts w:ascii="Times New Roman" w:hAnsi="Times New Roman" w:cs="Times New Roman"/>
                <w:sz w:val="24"/>
                <w:szCs w:val="24"/>
              </w:rPr>
              <w:t>1 шт.</w:t>
            </w:r>
          </w:p>
        </w:tc>
      </w:tr>
      <w:tr w:rsidR="00336A9B" w:rsidRPr="00D55C23" w:rsidTr="00656DDE">
        <w:trPr>
          <w:gridAfter w:val="1"/>
          <w:wAfter w:w="15" w:type="dxa"/>
          <w:trHeight w:val="447"/>
        </w:trPr>
        <w:tc>
          <w:tcPr>
            <w:tcW w:w="847" w:type="dxa"/>
            <w:vMerge/>
            <w:tcBorders>
              <w:left w:val="single" w:sz="4" w:space="0" w:color="000000"/>
            </w:tcBorders>
            <w:shd w:val="clear" w:color="auto" w:fill="auto"/>
            <w:vAlign w:val="center"/>
          </w:tcPr>
          <w:p w:rsidR="00336A9B" w:rsidRPr="00D55C23" w:rsidRDefault="00336A9B" w:rsidP="0090026A">
            <w:pPr>
              <w:snapToGrid w:val="0"/>
              <w:spacing w:after="0" w:line="240" w:lineRule="auto"/>
              <w:jc w:val="center"/>
              <w:rPr>
                <w:rFonts w:ascii="Times New Roman" w:eastAsia="Times New Roman" w:hAnsi="Times New Roman" w:cs="Times New Roman"/>
                <w:b/>
                <w:sz w:val="24"/>
                <w:szCs w:val="24"/>
              </w:rPr>
            </w:pPr>
          </w:p>
        </w:tc>
        <w:tc>
          <w:tcPr>
            <w:tcW w:w="3645" w:type="dxa"/>
            <w:vMerge w:val="restart"/>
            <w:tcBorders>
              <w:top w:val="single" w:sz="4" w:space="0" w:color="000000"/>
              <w:left w:val="single" w:sz="4" w:space="0" w:color="000000"/>
            </w:tcBorders>
            <w:shd w:val="clear" w:color="auto" w:fill="auto"/>
            <w:vAlign w:val="center"/>
          </w:tcPr>
          <w:p w:rsidR="00336A9B" w:rsidRPr="00D55C23" w:rsidRDefault="00336A9B" w:rsidP="0090026A">
            <w:pPr>
              <w:snapToGrid w:val="0"/>
              <w:spacing w:after="0" w:line="240" w:lineRule="auto"/>
              <w:ind w:right="-108"/>
              <w:rPr>
                <w:rFonts w:ascii="Times New Roman" w:eastAsia="Times New Roman" w:hAnsi="Times New Roman" w:cs="Times New Roman"/>
                <w:b/>
                <w:sz w:val="24"/>
                <w:szCs w:val="24"/>
              </w:rPr>
            </w:pPr>
          </w:p>
        </w:tc>
        <w:tc>
          <w:tcPr>
            <w:tcW w:w="608" w:type="dxa"/>
            <w:tcBorders>
              <w:top w:val="single" w:sz="4" w:space="0" w:color="000000"/>
              <w:left w:val="single" w:sz="4" w:space="0" w:color="000000"/>
              <w:bottom w:val="single" w:sz="4" w:space="0" w:color="000000"/>
            </w:tcBorders>
            <w:shd w:val="clear" w:color="auto" w:fill="auto"/>
            <w:vAlign w:val="center"/>
          </w:tcPr>
          <w:p w:rsidR="00336A9B" w:rsidRPr="00D55C23" w:rsidRDefault="00336A9B" w:rsidP="0090026A">
            <w:pPr>
              <w:spacing w:after="0" w:line="240" w:lineRule="auto"/>
              <w:jc w:val="center"/>
              <w:rPr>
                <w:rFonts w:ascii="Times New Roman" w:hAnsi="Times New Roman" w:cs="Times New Roman"/>
                <w:sz w:val="24"/>
                <w:szCs w:val="24"/>
              </w:rPr>
            </w:pPr>
            <w:r w:rsidRPr="00D55C23">
              <w:rPr>
                <w:rFonts w:ascii="Times New Roman" w:hAnsi="Times New Roman" w:cs="Times New Roman"/>
                <w:sz w:val="24"/>
                <w:szCs w:val="24"/>
              </w:rPr>
              <w:t>2</w:t>
            </w:r>
          </w:p>
        </w:tc>
        <w:tc>
          <w:tcPr>
            <w:tcW w:w="2949" w:type="dxa"/>
            <w:tcBorders>
              <w:top w:val="single" w:sz="4" w:space="0" w:color="000000"/>
              <w:left w:val="single" w:sz="4" w:space="0" w:color="000000"/>
              <w:bottom w:val="single" w:sz="4" w:space="0" w:color="000000"/>
              <w:right w:val="single" w:sz="4" w:space="0" w:color="auto"/>
            </w:tcBorders>
            <w:shd w:val="clear" w:color="auto" w:fill="auto"/>
            <w:vAlign w:val="center"/>
          </w:tcPr>
          <w:p w:rsidR="00336A9B" w:rsidRPr="00336A9B" w:rsidRDefault="00E23301" w:rsidP="00443CAB">
            <w:pPr>
              <w:rPr>
                <w:rFonts w:ascii="Times New Roman" w:hAnsi="Times New Roman" w:cs="Times New Roman"/>
                <w:sz w:val="24"/>
                <w:szCs w:val="24"/>
              </w:rPr>
            </w:pPr>
            <w:r>
              <w:rPr>
                <w:rFonts w:ascii="Times New Roman" w:hAnsi="Times New Roman" w:cs="Times New Roman"/>
                <w:sz w:val="24"/>
                <w:szCs w:val="24"/>
              </w:rPr>
              <w:t>Р</w:t>
            </w:r>
            <w:r w:rsidR="00336A9B" w:rsidRPr="00336A9B">
              <w:rPr>
                <w:rFonts w:ascii="Times New Roman" w:hAnsi="Times New Roman" w:cs="Times New Roman"/>
                <w:sz w:val="24"/>
                <w:szCs w:val="24"/>
              </w:rPr>
              <w:t xml:space="preserve">укоятка для гибкого </w:t>
            </w:r>
            <w:proofErr w:type="spellStart"/>
            <w:r w:rsidR="00336A9B" w:rsidRPr="00336A9B">
              <w:rPr>
                <w:rFonts w:ascii="Times New Roman" w:hAnsi="Times New Roman" w:cs="Times New Roman"/>
                <w:sz w:val="24"/>
                <w:szCs w:val="24"/>
              </w:rPr>
              <w:t>Видеоларингоскопа</w:t>
            </w:r>
            <w:proofErr w:type="spellEnd"/>
            <w:r w:rsidR="00336A9B" w:rsidRPr="00336A9B">
              <w:rPr>
                <w:rFonts w:ascii="Times New Roman" w:hAnsi="Times New Roman" w:cs="Times New Roman"/>
                <w:sz w:val="24"/>
                <w:szCs w:val="24"/>
              </w:rPr>
              <w:t xml:space="preserve"> </w:t>
            </w:r>
          </w:p>
        </w:tc>
        <w:tc>
          <w:tcPr>
            <w:tcW w:w="5670" w:type="dxa"/>
            <w:tcBorders>
              <w:top w:val="single" w:sz="4" w:space="0" w:color="000000"/>
              <w:left w:val="single" w:sz="4" w:space="0" w:color="auto"/>
              <w:bottom w:val="single" w:sz="4" w:space="0" w:color="000000"/>
            </w:tcBorders>
            <w:shd w:val="clear" w:color="auto" w:fill="auto"/>
            <w:vAlign w:val="center"/>
          </w:tcPr>
          <w:p w:rsidR="00336A9B" w:rsidRPr="00D55C23" w:rsidRDefault="00336A9B" w:rsidP="00BB31E4">
            <w:pPr>
              <w:spacing w:after="0" w:line="240" w:lineRule="auto"/>
              <w:jc w:val="both"/>
              <w:rPr>
                <w:rFonts w:ascii="Times New Roman" w:hAnsi="Times New Roman" w:cs="Times New Roman"/>
                <w:sz w:val="24"/>
                <w:szCs w:val="24"/>
                <w:lang w:bidi="en-US"/>
              </w:rPr>
            </w:pPr>
            <w:r w:rsidRPr="00D55C23">
              <w:rPr>
                <w:rFonts w:ascii="Times New Roman" w:hAnsi="Times New Roman" w:cs="Times New Roman"/>
                <w:sz w:val="24"/>
                <w:szCs w:val="24"/>
              </w:rPr>
              <w:t xml:space="preserve">Рукоятка длина трубки составляет не менее 600 мм. Включает в себя рабочий канал для проведения лечебных мероприятий: аспирация, удаление </w:t>
            </w:r>
            <w:r w:rsidRPr="00D55C23">
              <w:rPr>
                <w:rFonts w:ascii="Times New Roman" w:hAnsi="Times New Roman" w:cs="Times New Roman"/>
                <w:sz w:val="24"/>
                <w:szCs w:val="24"/>
              </w:rPr>
              <w:lastRenderedPageBreak/>
              <w:t>инородных тел, взятие тканей на гистологию. Материал рукоятки, алюминиевый сплав, вставной трубк</w:t>
            </w:r>
            <w:proofErr w:type="gramStart"/>
            <w:r w:rsidRPr="00D55C23">
              <w:rPr>
                <w:rFonts w:ascii="Times New Roman" w:hAnsi="Times New Roman" w:cs="Times New Roman"/>
                <w:sz w:val="24"/>
                <w:szCs w:val="24"/>
              </w:rPr>
              <w:t>и-</w:t>
            </w:r>
            <w:proofErr w:type="gramEnd"/>
            <w:r w:rsidRPr="00D55C23">
              <w:rPr>
                <w:rFonts w:ascii="Times New Roman" w:hAnsi="Times New Roman" w:cs="Times New Roman"/>
                <w:sz w:val="24"/>
                <w:szCs w:val="24"/>
              </w:rPr>
              <w:t xml:space="preserve"> полиуретан.   Гибкая часть  имеет размеры: внешний диаметр </w:t>
            </w:r>
            <w:r w:rsidRPr="00D55C23">
              <w:rPr>
                <w:rFonts w:ascii="Times New Roman" w:hAnsi="Times New Roman" w:cs="Times New Roman"/>
                <w:sz w:val="24"/>
                <w:szCs w:val="24"/>
                <w:lang w:bidi="en-US"/>
              </w:rPr>
              <w:t xml:space="preserve">не более </w:t>
            </w:r>
            <w:r w:rsidR="00D972E9">
              <w:rPr>
                <w:rFonts w:ascii="Times New Roman" w:hAnsi="Times New Roman" w:cs="Times New Roman"/>
                <w:sz w:val="24"/>
                <w:szCs w:val="24"/>
                <w:lang w:bidi="en-US"/>
              </w:rPr>
              <w:t>4</w:t>
            </w:r>
            <w:r w:rsidRPr="00D55C23">
              <w:rPr>
                <w:rFonts w:ascii="Times New Roman" w:hAnsi="Times New Roman" w:cs="Times New Roman"/>
                <w:sz w:val="24"/>
                <w:szCs w:val="24"/>
                <w:lang w:bidi="en-US"/>
              </w:rPr>
              <w:t>.</w:t>
            </w:r>
            <w:r w:rsidR="00D972E9">
              <w:rPr>
                <w:rFonts w:ascii="Times New Roman" w:hAnsi="Times New Roman" w:cs="Times New Roman"/>
                <w:sz w:val="24"/>
                <w:szCs w:val="24"/>
                <w:lang w:bidi="en-US"/>
              </w:rPr>
              <w:t xml:space="preserve">5 </w:t>
            </w:r>
            <w:r w:rsidRPr="00D55C23">
              <w:rPr>
                <w:rFonts w:ascii="Times New Roman" w:hAnsi="Times New Roman" w:cs="Times New Roman"/>
                <w:sz w:val="24"/>
                <w:szCs w:val="24"/>
                <w:lang w:bidi="en-US"/>
              </w:rPr>
              <w:t>мм диаметр рабочего канала не более</w:t>
            </w:r>
            <w:r w:rsidR="00D972E9">
              <w:rPr>
                <w:rFonts w:ascii="Times New Roman" w:hAnsi="Times New Roman" w:cs="Times New Roman"/>
                <w:sz w:val="24"/>
                <w:szCs w:val="24"/>
                <w:lang w:bidi="en-US"/>
              </w:rPr>
              <w:t xml:space="preserve"> 2.0 </w:t>
            </w:r>
            <w:r w:rsidRPr="00D55C23">
              <w:rPr>
                <w:rFonts w:ascii="Times New Roman" w:hAnsi="Times New Roman" w:cs="Times New Roman"/>
                <w:sz w:val="24"/>
                <w:szCs w:val="24"/>
                <w:lang w:bidi="en-US"/>
              </w:rPr>
              <w:t xml:space="preserve">мм. Имеет </w:t>
            </w:r>
            <w:proofErr w:type="gramStart"/>
            <w:r w:rsidRPr="00D55C23">
              <w:rPr>
                <w:rFonts w:ascii="Times New Roman" w:hAnsi="Times New Roman" w:cs="Times New Roman"/>
                <w:sz w:val="24"/>
                <w:szCs w:val="24"/>
                <w:lang w:bidi="en-US"/>
              </w:rPr>
              <w:t>входное</w:t>
            </w:r>
            <w:proofErr w:type="gramEnd"/>
            <w:r w:rsidRPr="00D55C23">
              <w:rPr>
                <w:rFonts w:ascii="Times New Roman" w:hAnsi="Times New Roman" w:cs="Times New Roman"/>
                <w:sz w:val="24"/>
                <w:szCs w:val="24"/>
                <w:lang w:bidi="en-US"/>
              </w:rPr>
              <w:t xml:space="preserve"> и исходящие отверстия рабочего канала, заглушки и тестер утечки для проверки герметизации, переходник с функцией аспирации.  </w:t>
            </w:r>
          </w:p>
          <w:p w:rsidR="00336A9B" w:rsidRPr="00D55C23" w:rsidRDefault="00336A9B" w:rsidP="00BB31E4">
            <w:pPr>
              <w:spacing w:after="0" w:line="240" w:lineRule="auto"/>
              <w:jc w:val="both"/>
              <w:rPr>
                <w:rFonts w:ascii="Times New Roman" w:hAnsi="Times New Roman" w:cs="Times New Roman"/>
                <w:sz w:val="24"/>
                <w:szCs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6A9B" w:rsidRPr="00D55C23" w:rsidRDefault="00336A9B" w:rsidP="00AC6DF2">
            <w:pPr>
              <w:spacing w:after="0" w:line="240" w:lineRule="auto"/>
              <w:jc w:val="center"/>
              <w:rPr>
                <w:rFonts w:ascii="Times New Roman" w:hAnsi="Times New Roman" w:cs="Times New Roman"/>
                <w:sz w:val="24"/>
                <w:szCs w:val="24"/>
              </w:rPr>
            </w:pPr>
            <w:r w:rsidRPr="00D55C23">
              <w:rPr>
                <w:rFonts w:ascii="Times New Roman" w:hAnsi="Times New Roman" w:cs="Times New Roman"/>
                <w:sz w:val="24"/>
                <w:szCs w:val="24"/>
              </w:rPr>
              <w:lastRenderedPageBreak/>
              <w:t>1 шт.</w:t>
            </w:r>
          </w:p>
        </w:tc>
      </w:tr>
      <w:tr w:rsidR="00336A9B" w:rsidRPr="00D55C23" w:rsidTr="00656DDE">
        <w:trPr>
          <w:gridAfter w:val="1"/>
          <w:wAfter w:w="15" w:type="dxa"/>
          <w:trHeight w:val="274"/>
        </w:trPr>
        <w:tc>
          <w:tcPr>
            <w:tcW w:w="847" w:type="dxa"/>
            <w:vMerge/>
            <w:tcBorders>
              <w:left w:val="single" w:sz="4" w:space="0" w:color="000000"/>
            </w:tcBorders>
            <w:shd w:val="clear" w:color="auto" w:fill="auto"/>
            <w:vAlign w:val="center"/>
          </w:tcPr>
          <w:p w:rsidR="00336A9B" w:rsidRPr="00D55C23" w:rsidRDefault="00336A9B" w:rsidP="0090026A">
            <w:pPr>
              <w:snapToGrid w:val="0"/>
              <w:spacing w:after="0" w:line="240" w:lineRule="auto"/>
              <w:jc w:val="center"/>
              <w:rPr>
                <w:rFonts w:ascii="Times New Roman" w:eastAsia="Times New Roman" w:hAnsi="Times New Roman" w:cs="Times New Roman"/>
                <w:b/>
                <w:sz w:val="24"/>
                <w:szCs w:val="24"/>
              </w:rPr>
            </w:pPr>
          </w:p>
        </w:tc>
        <w:tc>
          <w:tcPr>
            <w:tcW w:w="3645" w:type="dxa"/>
            <w:vMerge/>
            <w:tcBorders>
              <w:left w:val="single" w:sz="4" w:space="0" w:color="000000"/>
            </w:tcBorders>
            <w:shd w:val="clear" w:color="auto" w:fill="auto"/>
            <w:vAlign w:val="center"/>
          </w:tcPr>
          <w:p w:rsidR="00336A9B" w:rsidRPr="00D55C23" w:rsidRDefault="00336A9B" w:rsidP="0090026A">
            <w:pPr>
              <w:snapToGrid w:val="0"/>
              <w:spacing w:after="0" w:line="240" w:lineRule="auto"/>
              <w:ind w:right="-108"/>
              <w:rPr>
                <w:rFonts w:ascii="Times New Roman" w:eastAsia="Times New Roman" w:hAnsi="Times New Roman" w:cs="Times New Roman"/>
                <w:b/>
                <w:sz w:val="24"/>
                <w:szCs w:val="24"/>
              </w:rPr>
            </w:pPr>
          </w:p>
        </w:tc>
        <w:tc>
          <w:tcPr>
            <w:tcW w:w="608" w:type="dxa"/>
            <w:tcBorders>
              <w:top w:val="single" w:sz="4" w:space="0" w:color="000000"/>
              <w:left w:val="single" w:sz="4" w:space="0" w:color="000000"/>
              <w:bottom w:val="single" w:sz="4" w:space="0" w:color="000000"/>
            </w:tcBorders>
            <w:shd w:val="clear" w:color="auto" w:fill="auto"/>
            <w:vAlign w:val="center"/>
          </w:tcPr>
          <w:p w:rsidR="00336A9B" w:rsidRPr="00D55C23" w:rsidRDefault="00336A9B" w:rsidP="0090026A">
            <w:pPr>
              <w:spacing w:after="0" w:line="240" w:lineRule="auto"/>
              <w:jc w:val="center"/>
              <w:rPr>
                <w:rFonts w:ascii="Times New Roman" w:hAnsi="Times New Roman" w:cs="Times New Roman"/>
                <w:sz w:val="24"/>
                <w:szCs w:val="24"/>
              </w:rPr>
            </w:pPr>
            <w:r w:rsidRPr="00D55C23">
              <w:rPr>
                <w:rFonts w:ascii="Times New Roman" w:hAnsi="Times New Roman" w:cs="Times New Roman"/>
                <w:sz w:val="24"/>
                <w:szCs w:val="24"/>
              </w:rPr>
              <w:t>3</w:t>
            </w:r>
          </w:p>
        </w:tc>
        <w:tc>
          <w:tcPr>
            <w:tcW w:w="2949" w:type="dxa"/>
            <w:tcBorders>
              <w:top w:val="single" w:sz="4" w:space="0" w:color="000000"/>
              <w:left w:val="single" w:sz="4" w:space="0" w:color="000000"/>
              <w:bottom w:val="single" w:sz="4" w:space="0" w:color="000000"/>
              <w:right w:val="single" w:sz="4" w:space="0" w:color="auto"/>
            </w:tcBorders>
            <w:shd w:val="clear" w:color="auto" w:fill="auto"/>
            <w:vAlign w:val="center"/>
          </w:tcPr>
          <w:p w:rsidR="00336A9B" w:rsidRPr="00336A9B" w:rsidRDefault="00336A9B" w:rsidP="007F1419">
            <w:pPr>
              <w:spacing w:after="0" w:line="240" w:lineRule="auto"/>
              <w:jc w:val="both"/>
              <w:rPr>
                <w:rFonts w:ascii="Times New Roman" w:hAnsi="Times New Roman" w:cs="Times New Roman"/>
                <w:sz w:val="24"/>
                <w:szCs w:val="24"/>
              </w:rPr>
            </w:pPr>
          </w:p>
          <w:p w:rsidR="00336A9B" w:rsidRPr="00336A9B" w:rsidRDefault="00336A9B" w:rsidP="007F1419">
            <w:pPr>
              <w:spacing w:after="0" w:line="240" w:lineRule="auto"/>
              <w:jc w:val="both"/>
              <w:rPr>
                <w:rFonts w:ascii="Times New Roman" w:hAnsi="Times New Roman" w:cs="Times New Roman"/>
                <w:sz w:val="24"/>
                <w:szCs w:val="24"/>
              </w:rPr>
            </w:pPr>
            <w:r w:rsidRPr="00336A9B">
              <w:rPr>
                <w:rFonts w:ascii="Times New Roman" w:hAnsi="Times New Roman" w:cs="Times New Roman"/>
                <w:sz w:val="24"/>
                <w:szCs w:val="24"/>
              </w:rPr>
              <w:t>Алюминиевый Кейс для Видеоларингоскопа</w:t>
            </w:r>
          </w:p>
          <w:p w:rsidR="00336A9B" w:rsidRPr="00336A9B" w:rsidRDefault="00336A9B" w:rsidP="007F1419">
            <w:pPr>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auto"/>
              <w:bottom w:val="single" w:sz="4" w:space="0" w:color="000000"/>
            </w:tcBorders>
            <w:shd w:val="clear" w:color="auto" w:fill="auto"/>
            <w:vAlign w:val="center"/>
          </w:tcPr>
          <w:p w:rsidR="00336A9B" w:rsidRPr="00D55C23" w:rsidRDefault="00336A9B" w:rsidP="007F1419">
            <w:pPr>
              <w:spacing w:after="0" w:line="240" w:lineRule="auto"/>
              <w:jc w:val="both"/>
              <w:rPr>
                <w:rFonts w:ascii="Times New Roman" w:hAnsi="Times New Roman" w:cs="Times New Roman"/>
                <w:sz w:val="24"/>
                <w:szCs w:val="24"/>
              </w:rPr>
            </w:pPr>
            <w:proofErr w:type="gramStart"/>
            <w:r w:rsidRPr="00D55C23">
              <w:rPr>
                <w:rFonts w:ascii="Times New Roman" w:hAnsi="Times New Roman" w:cs="Times New Roman"/>
                <w:sz w:val="24"/>
                <w:szCs w:val="24"/>
              </w:rPr>
              <w:t>Предназначен</w:t>
            </w:r>
            <w:proofErr w:type="gramEnd"/>
            <w:r w:rsidRPr="00D55C23">
              <w:rPr>
                <w:rFonts w:ascii="Times New Roman" w:hAnsi="Times New Roman" w:cs="Times New Roman"/>
                <w:sz w:val="24"/>
                <w:szCs w:val="24"/>
              </w:rPr>
              <w:t xml:space="preserve"> для транспортировки и хранение, внутри имеет углубление для медицинского изделия и предотвращает преломление гибких частей изделия</w:t>
            </w:r>
          </w:p>
          <w:p w:rsidR="00336A9B" w:rsidRPr="00D55C23" w:rsidRDefault="00336A9B" w:rsidP="007F1419">
            <w:pPr>
              <w:spacing w:after="0" w:line="240" w:lineRule="auto"/>
              <w:jc w:val="both"/>
              <w:rPr>
                <w:rFonts w:ascii="Times New Roman" w:hAnsi="Times New Roman" w:cs="Times New Roman"/>
                <w:sz w:val="24"/>
                <w:szCs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6A9B" w:rsidRPr="00D55C23" w:rsidRDefault="00336A9B" w:rsidP="00AC6DF2">
            <w:pPr>
              <w:spacing w:after="0" w:line="240" w:lineRule="auto"/>
              <w:jc w:val="center"/>
              <w:rPr>
                <w:rFonts w:ascii="Times New Roman" w:hAnsi="Times New Roman" w:cs="Times New Roman"/>
                <w:sz w:val="24"/>
                <w:szCs w:val="24"/>
                <w:lang w:val="en-US"/>
              </w:rPr>
            </w:pPr>
            <w:r w:rsidRPr="00D55C23">
              <w:rPr>
                <w:rFonts w:ascii="Times New Roman" w:hAnsi="Times New Roman" w:cs="Times New Roman"/>
                <w:sz w:val="24"/>
                <w:szCs w:val="24"/>
              </w:rPr>
              <w:t>1 шт.</w:t>
            </w:r>
          </w:p>
        </w:tc>
      </w:tr>
      <w:tr w:rsidR="00336A9B" w:rsidRPr="00D55C23" w:rsidTr="00656DDE">
        <w:trPr>
          <w:gridAfter w:val="1"/>
          <w:wAfter w:w="15" w:type="dxa"/>
          <w:trHeight w:val="1155"/>
        </w:trPr>
        <w:tc>
          <w:tcPr>
            <w:tcW w:w="847" w:type="dxa"/>
            <w:vMerge/>
            <w:tcBorders>
              <w:left w:val="single" w:sz="4" w:space="0" w:color="000000"/>
            </w:tcBorders>
            <w:shd w:val="clear" w:color="auto" w:fill="auto"/>
            <w:vAlign w:val="center"/>
          </w:tcPr>
          <w:p w:rsidR="00336A9B" w:rsidRPr="00D55C23" w:rsidRDefault="00336A9B" w:rsidP="0090026A">
            <w:pPr>
              <w:snapToGrid w:val="0"/>
              <w:spacing w:after="0" w:line="240" w:lineRule="auto"/>
              <w:jc w:val="center"/>
              <w:rPr>
                <w:rFonts w:ascii="Times New Roman" w:eastAsia="Times New Roman" w:hAnsi="Times New Roman" w:cs="Times New Roman"/>
                <w:b/>
                <w:sz w:val="24"/>
                <w:szCs w:val="24"/>
              </w:rPr>
            </w:pPr>
          </w:p>
        </w:tc>
        <w:tc>
          <w:tcPr>
            <w:tcW w:w="3645" w:type="dxa"/>
            <w:vMerge/>
            <w:tcBorders>
              <w:left w:val="single" w:sz="4" w:space="0" w:color="000000"/>
            </w:tcBorders>
            <w:shd w:val="clear" w:color="auto" w:fill="auto"/>
            <w:vAlign w:val="center"/>
          </w:tcPr>
          <w:p w:rsidR="00336A9B" w:rsidRPr="00D55C23" w:rsidRDefault="00336A9B" w:rsidP="0090026A">
            <w:pPr>
              <w:snapToGrid w:val="0"/>
              <w:spacing w:after="0" w:line="240" w:lineRule="auto"/>
              <w:ind w:right="-108"/>
              <w:rPr>
                <w:rFonts w:ascii="Times New Roman" w:eastAsia="Times New Roman" w:hAnsi="Times New Roman" w:cs="Times New Roman"/>
                <w:b/>
                <w:sz w:val="24"/>
                <w:szCs w:val="24"/>
              </w:rPr>
            </w:pPr>
          </w:p>
        </w:tc>
        <w:tc>
          <w:tcPr>
            <w:tcW w:w="608" w:type="dxa"/>
            <w:tcBorders>
              <w:top w:val="single" w:sz="4" w:space="0" w:color="000000"/>
              <w:left w:val="single" w:sz="4" w:space="0" w:color="000000"/>
              <w:bottom w:val="single" w:sz="4" w:space="0" w:color="000000"/>
            </w:tcBorders>
            <w:shd w:val="clear" w:color="auto" w:fill="auto"/>
            <w:vAlign w:val="center"/>
          </w:tcPr>
          <w:p w:rsidR="00336A9B" w:rsidRPr="00D55C23" w:rsidRDefault="00336A9B" w:rsidP="0090026A">
            <w:pPr>
              <w:spacing w:after="0" w:line="240" w:lineRule="auto"/>
              <w:jc w:val="center"/>
              <w:rPr>
                <w:rFonts w:ascii="Times New Roman" w:hAnsi="Times New Roman" w:cs="Times New Roman"/>
                <w:sz w:val="24"/>
                <w:szCs w:val="24"/>
              </w:rPr>
            </w:pPr>
            <w:r w:rsidRPr="00D55C23">
              <w:rPr>
                <w:rFonts w:ascii="Times New Roman" w:hAnsi="Times New Roman" w:cs="Times New Roman"/>
                <w:sz w:val="24"/>
                <w:szCs w:val="24"/>
              </w:rPr>
              <w:t>4</w:t>
            </w:r>
          </w:p>
        </w:tc>
        <w:tc>
          <w:tcPr>
            <w:tcW w:w="2949" w:type="dxa"/>
            <w:tcBorders>
              <w:top w:val="single" w:sz="4" w:space="0" w:color="000000"/>
              <w:left w:val="single" w:sz="4" w:space="0" w:color="000000"/>
              <w:bottom w:val="single" w:sz="4" w:space="0" w:color="000000"/>
              <w:right w:val="single" w:sz="4" w:space="0" w:color="auto"/>
            </w:tcBorders>
            <w:shd w:val="clear" w:color="auto" w:fill="auto"/>
            <w:vAlign w:val="center"/>
          </w:tcPr>
          <w:p w:rsidR="00336A9B" w:rsidRPr="00336A9B" w:rsidRDefault="00336A9B" w:rsidP="00CA3F22">
            <w:pPr>
              <w:spacing w:after="0" w:line="240" w:lineRule="auto"/>
              <w:jc w:val="both"/>
              <w:rPr>
                <w:rFonts w:ascii="Times New Roman" w:hAnsi="Times New Roman" w:cs="Times New Roman"/>
                <w:sz w:val="24"/>
                <w:szCs w:val="24"/>
              </w:rPr>
            </w:pPr>
            <w:r w:rsidRPr="00336A9B">
              <w:rPr>
                <w:rFonts w:ascii="Times New Roman" w:hAnsi="Times New Roman" w:cs="Times New Roman"/>
                <w:color w:val="202124"/>
                <w:sz w:val="24"/>
                <w:szCs w:val="24"/>
              </w:rPr>
              <w:t>Адаптер питания</w:t>
            </w:r>
          </w:p>
        </w:tc>
        <w:tc>
          <w:tcPr>
            <w:tcW w:w="5670" w:type="dxa"/>
            <w:tcBorders>
              <w:top w:val="single" w:sz="4" w:space="0" w:color="000000"/>
              <w:left w:val="single" w:sz="4" w:space="0" w:color="auto"/>
              <w:bottom w:val="single" w:sz="4" w:space="0" w:color="000000"/>
            </w:tcBorders>
            <w:shd w:val="clear" w:color="auto" w:fill="auto"/>
            <w:vAlign w:val="center"/>
          </w:tcPr>
          <w:p w:rsidR="00336A9B" w:rsidRPr="00D55C23" w:rsidRDefault="00336A9B" w:rsidP="00D952CD">
            <w:pPr>
              <w:spacing w:after="0" w:line="240" w:lineRule="auto"/>
              <w:jc w:val="both"/>
              <w:rPr>
                <w:rFonts w:ascii="Times New Roman" w:hAnsi="Times New Roman" w:cs="Times New Roman"/>
                <w:sz w:val="24"/>
                <w:szCs w:val="24"/>
              </w:rPr>
            </w:pPr>
            <w:r w:rsidRPr="00D55C23">
              <w:rPr>
                <w:rFonts w:ascii="Times New Roman" w:hAnsi="Times New Roman" w:cs="Times New Roman"/>
                <w:color w:val="202124"/>
                <w:sz w:val="24"/>
                <w:szCs w:val="24"/>
              </w:rPr>
              <w:t xml:space="preserve">Шнур питания для </w:t>
            </w:r>
            <w:r w:rsidRPr="00D952CD">
              <w:rPr>
                <w:rFonts w:ascii="Times New Roman" w:hAnsi="Times New Roman" w:cs="Times New Roman"/>
                <w:color w:val="202124"/>
                <w:sz w:val="24"/>
                <w:szCs w:val="24"/>
              </w:rPr>
              <w:t>ЕС</w:t>
            </w:r>
            <w:r w:rsidRPr="00D55C23">
              <w:rPr>
                <w:rFonts w:ascii="Times New Roman" w:hAnsi="Times New Roman" w:cs="Times New Roman"/>
                <w:color w:val="202124"/>
                <w:sz w:val="24"/>
                <w:szCs w:val="24"/>
              </w:rPr>
              <w:t xml:space="preserve">, применяется для питания изделия, в случае использования от сети </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6A9B" w:rsidRPr="005F7745" w:rsidRDefault="00336A9B" w:rsidP="00AC6DF2">
            <w:pPr>
              <w:spacing w:after="0" w:line="240" w:lineRule="auto"/>
              <w:jc w:val="center"/>
              <w:rPr>
                <w:rFonts w:ascii="Times New Roman" w:hAnsi="Times New Roman" w:cs="Times New Roman"/>
                <w:sz w:val="24"/>
                <w:szCs w:val="24"/>
              </w:rPr>
            </w:pPr>
            <w:r w:rsidRPr="00D55C23">
              <w:rPr>
                <w:rFonts w:ascii="Times New Roman" w:hAnsi="Times New Roman" w:cs="Times New Roman"/>
                <w:sz w:val="24"/>
                <w:szCs w:val="24"/>
              </w:rPr>
              <w:t>1 шт.</w:t>
            </w:r>
          </w:p>
        </w:tc>
      </w:tr>
      <w:tr w:rsidR="00336A9B" w:rsidRPr="00D55C23" w:rsidTr="00656DDE">
        <w:trPr>
          <w:gridAfter w:val="1"/>
          <w:wAfter w:w="15" w:type="dxa"/>
          <w:trHeight w:val="274"/>
        </w:trPr>
        <w:tc>
          <w:tcPr>
            <w:tcW w:w="847" w:type="dxa"/>
            <w:vMerge/>
            <w:tcBorders>
              <w:left w:val="single" w:sz="4" w:space="0" w:color="000000"/>
            </w:tcBorders>
            <w:shd w:val="clear" w:color="auto" w:fill="auto"/>
            <w:vAlign w:val="center"/>
          </w:tcPr>
          <w:p w:rsidR="00336A9B" w:rsidRPr="00D55C23" w:rsidRDefault="00336A9B" w:rsidP="0090026A">
            <w:pPr>
              <w:snapToGrid w:val="0"/>
              <w:spacing w:after="0" w:line="240" w:lineRule="auto"/>
              <w:jc w:val="center"/>
              <w:rPr>
                <w:rFonts w:ascii="Times New Roman" w:eastAsia="Times New Roman" w:hAnsi="Times New Roman" w:cs="Times New Roman"/>
                <w:b/>
                <w:sz w:val="24"/>
                <w:szCs w:val="24"/>
              </w:rPr>
            </w:pPr>
          </w:p>
        </w:tc>
        <w:tc>
          <w:tcPr>
            <w:tcW w:w="3645" w:type="dxa"/>
            <w:vMerge/>
            <w:tcBorders>
              <w:left w:val="single" w:sz="4" w:space="0" w:color="000000"/>
            </w:tcBorders>
            <w:shd w:val="clear" w:color="auto" w:fill="auto"/>
            <w:vAlign w:val="center"/>
          </w:tcPr>
          <w:p w:rsidR="00336A9B" w:rsidRPr="00D55C23" w:rsidRDefault="00336A9B" w:rsidP="0090026A">
            <w:pPr>
              <w:snapToGrid w:val="0"/>
              <w:spacing w:after="0" w:line="240" w:lineRule="auto"/>
              <w:ind w:right="-108"/>
              <w:rPr>
                <w:rFonts w:ascii="Times New Roman" w:eastAsia="Times New Roman" w:hAnsi="Times New Roman" w:cs="Times New Roman"/>
                <w:b/>
                <w:sz w:val="24"/>
                <w:szCs w:val="24"/>
              </w:rPr>
            </w:pPr>
          </w:p>
        </w:tc>
        <w:tc>
          <w:tcPr>
            <w:tcW w:w="608" w:type="dxa"/>
            <w:tcBorders>
              <w:top w:val="single" w:sz="4" w:space="0" w:color="000000"/>
              <w:left w:val="single" w:sz="4" w:space="0" w:color="000000"/>
              <w:bottom w:val="single" w:sz="4" w:space="0" w:color="000000"/>
            </w:tcBorders>
            <w:shd w:val="clear" w:color="auto" w:fill="auto"/>
            <w:vAlign w:val="center"/>
          </w:tcPr>
          <w:p w:rsidR="00336A9B" w:rsidRPr="00D55C23" w:rsidRDefault="00336A9B" w:rsidP="00E92DCE">
            <w:pPr>
              <w:spacing w:after="0" w:line="240" w:lineRule="auto"/>
              <w:rPr>
                <w:rFonts w:ascii="Times New Roman" w:hAnsi="Times New Roman" w:cs="Times New Roman"/>
                <w:sz w:val="24"/>
                <w:szCs w:val="24"/>
              </w:rPr>
            </w:pPr>
            <w:r w:rsidRPr="00D55C23">
              <w:rPr>
                <w:rFonts w:ascii="Times New Roman" w:hAnsi="Times New Roman" w:cs="Times New Roman"/>
                <w:sz w:val="24"/>
                <w:szCs w:val="24"/>
              </w:rPr>
              <w:t xml:space="preserve">   5</w:t>
            </w:r>
          </w:p>
        </w:tc>
        <w:tc>
          <w:tcPr>
            <w:tcW w:w="2949" w:type="dxa"/>
            <w:tcBorders>
              <w:top w:val="single" w:sz="4" w:space="0" w:color="000000"/>
              <w:left w:val="single" w:sz="4" w:space="0" w:color="000000"/>
              <w:bottom w:val="single" w:sz="4" w:space="0" w:color="000000"/>
              <w:right w:val="single" w:sz="4" w:space="0" w:color="auto"/>
            </w:tcBorders>
            <w:shd w:val="clear" w:color="auto" w:fill="auto"/>
            <w:vAlign w:val="center"/>
          </w:tcPr>
          <w:p w:rsidR="00336A9B" w:rsidRPr="00336A9B" w:rsidRDefault="00336A9B" w:rsidP="001600F9">
            <w:pPr>
              <w:spacing w:after="0" w:line="240" w:lineRule="auto"/>
              <w:jc w:val="both"/>
              <w:rPr>
                <w:rFonts w:ascii="Times New Roman" w:hAnsi="Times New Roman" w:cs="Times New Roman"/>
                <w:sz w:val="24"/>
                <w:szCs w:val="24"/>
              </w:rPr>
            </w:pPr>
          </w:p>
          <w:p w:rsidR="00336A9B" w:rsidRPr="00336A9B" w:rsidRDefault="00336A9B" w:rsidP="0079152A">
            <w:pPr>
              <w:spacing w:after="0" w:line="240" w:lineRule="auto"/>
              <w:jc w:val="both"/>
              <w:rPr>
                <w:rFonts w:ascii="Times New Roman" w:hAnsi="Times New Roman" w:cs="Times New Roman"/>
                <w:sz w:val="24"/>
                <w:szCs w:val="24"/>
              </w:rPr>
            </w:pPr>
            <w:r w:rsidRPr="00336A9B">
              <w:rPr>
                <w:rFonts w:ascii="Times New Roman" w:hAnsi="Times New Roman" w:cs="Times New Roman"/>
                <w:sz w:val="24"/>
                <w:szCs w:val="24"/>
              </w:rPr>
              <w:t xml:space="preserve">Кабель Micro-USB </w:t>
            </w:r>
          </w:p>
        </w:tc>
        <w:tc>
          <w:tcPr>
            <w:tcW w:w="5670" w:type="dxa"/>
            <w:tcBorders>
              <w:top w:val="single" w:sz="4" w:space="0" w:color="000000"/>
              <w:left w:val="single" w:sz="4" w:space="0" w:color="000000"/>
              <w:bottom w:val="single" w:sz="4" w:space="0" w:color="000000"/>
              <w:right w:val="single" w:sz="4" w:space="0" w:color="auto"/>
            </w:tcBorders>
            <w:shd w:val="clear" w:color="auto" w:fill="auto"/>
            <w:vAlign w:val="center"/>
          </w:tcPr>
          <w:p w:rsidR="00336A9B" w:rsidRPr="00D55C23" w:rsidRDefault="00336A9B" w:rsidP="00193953">
            <w:pPr>
              <w:spacing w:after="0" w:line="240" w:lineRule="auto"/>
              <w:jc w:val="both"/>
              <w:rPr>
                <w:rFonts w:ascii="Times New Roman" w:hAnsi="Times New Roman" w:cs="Times New Roman"/>
                <w:sz w:val="24"/>
                <w:szCs w:val="24"/>
              </w:rPr>
            </w:pPr>
            <w:r w:rsidRPr="00D55C23">
              <w:rPr>
                <w:rFonts w:ascii="Times New Roman" w:hAnsi="Times New Roman" w:cs="Times New Roman"/>
                <w:sz w:val="24"/>
                <w:szCs w:val="24"/>
              </w:rPr>
              <w:t>Провод для присоединения монитора к видеоларингоскопу, и иных прикроватных устройств.</w:t>
            </w:r>
          </w:p>
        </w:tc>
        <w:tc>
          <w:tcPr>
            <w:tcW w:w="1562" w:type="dxa"/>
            <w:tcBorders>
              <w:top w:val="single" w:sz="4" w:space="0" w:color="000000"/>
              <w:left w:val="single" w:sz="4" w:space="0" w:color="auto"/>
              <w:bottom w:val="single" w:sz="4" w:space="0" w:color="000000"/>
              <w:right w:val="single" w:sz="4" w:space="0" w:color="000000"/>
            </w:tcBorders>
            <w:shd w:val="clear" w:color="auto" w:fill="auto"/>
            <w:vAlign w:val="center"/>
          </w:tcPr>
          <w:p w:rsidR="00336A9B" w:rsidRPr="005F7745" w:rsidRDefault="00336A9B" w:rsidP="00AC6DF2">
            <w:pPr>
              <w:spacing w:after="0" w:line="240" w:lineRule="auto"/>
              <w:jc w:val="center"/>
              <w:rPr>
                <w:rFonts w:ascii="Times New Roman" w:hAnsi="Times New Roman" w:cs="Times New Roman"/>
                <w:sz w:val="24"/>
                <w:szCs w:val="24"/>
              </w:rPr>
            </w:pPr>
            <w:r w:rsidRPr="00D55C23">
              <w:rPr>
                <w:rFonts w:ascii="Times New Roman" w:hAnsi="Times New Roman" w:cs="Times New Roman"/>
                <w:sz w:val="24"/>
                <w:szCs w:val="24"/>
              </w:rPr>
              <w:t>1 шт.</w:t>
            </w:r>
          </w:p>
        </w:tc>
      </w:tr>
      <w:tr w:rsidR="00336A9B" w:rsidRPr="00D55C23" w:rsidTr="00656DDE">
        <w:trPr>
          <w:gridAfter w:val="1"/>
          <w:wAfter w:w="15" w:type="dxa"/>
          <w:trHeight w:val="274"/>
        </w:trPr>
        <w:tc>
          <w:tcPr>
            <w:tcW w:w="847" w:type="dxa"/>
            <w:vMerge/>
            <w:tcBorders>
              <w:left w:val="single" w:sz="4" w:space="0" w:color="000000"/>
            </w:tcBorders>
            <w:shd w:val="clear" w:color="auto" w:fill="auto"/>
            <w:vAlign w:val="center"/>
          </w:tcPr>
          <w:p w:rsidR="00336A9B" w:rsidRPr="00D55C23" w:rsidRDefault="00336A9B" w:rsidP="0090026A">
            <w:pPr>
              <w:snapToGrid w:val="0"/>
              <w:spacing w:after="0" w:line="240" w:lineRule="auto"/>
              <w:jc w:val="center"/>
              <w:rPr>
                <w:rFonts w:ascii="Times New Roman" w:eastAsia="Times New Roman" w:hAnsi="Times New Roman" w:cs="Times New Roman"/>
                <w:b/>
                <w:sz w:val="24"/>
                <w:szCs w:val="24"/>
              </w:rPr>
            </w:pPr>
          </w:p>
        </w:tc>
        <w:tc>
          <w:tcPr>
            <w:tcW w:w="3645" w:type="dxa"/>
            <w:vMerge/>
            <w:tcBorders>
              <w:left w:val="single" w:sz="4" w:space="0" w:color="000000"/>
            </w:tcBorders>
            <w:shd w:val="clear" w:color="auto" w:fill="auto"/>
            <w:vAlign w:val="center"/>
          </w:tcPr>
          <w:p w:rsidR="00336A9B" w:rsidRPr="00D55C23" w:rsidRDefault="00336A9B" w:rsidP="0090026A">
            <w:pPr>
              <w:snapToGrid w:val="0"/>
              <w:spacing w:after="0" w:line="240" w:lineRule="auto"/>
              <w:ind w:right="-108"/>
              <w:rPr>
                <w:rFonts w:ascii="Times New Roman" w:eastAsia="Times New Roman" w:hAnsi="Times New Roman" w:cs="Times New Roman"/>
                <w:b/>
                <w:sz w:val="24"/>
                <w:szCs w:val="24"/>
              </w:rPr>
            </w:pPr>
          </w:p>
        </w:tc>
        <w:tc>
          <w:tcPr>
            <w:tcW w:w="608" w:type="dxa"/>
            <w:tcBorders>
              <w:top w:val="single" w:sz="4" w:space="0" w:color="000000"/>
              <w:left w:val="single" w:sz="4" w:space="0" w:color="000000"/>
              <w:bottom w:val="single" w:sz="4" w:space="0" w:color="000000"/>
            </w:tcBorders>
            <w:shd w:val="clear" w:color="auto" w:fill="auto"/>
            <w:vAlign w:val="center"/>
          </w:tcPr>
          <w:p w:rsidR="00336A9B" w:rsidRPr="00D55C23" w:rsidRDefault="00336A9B" w:rsidP="0090026A">
            <w:pPr>
              <w:spacing w:after="0" w:line="240" w:lineRule="auto"/>
              <w:jc w:val="center"/>
              <w:rPr>
                <w:rFonts w:ascii="Times New Roman" w:hAnsi="Times New Roman" w:cs="Times New Roman"/>
                <w:sz w:val="24"/>
                <w:szCs w:val="24"/>
              </w:rPr>
            </w:pPr>
            <w:r w:rsidRPr="00D55C23">
              <w:rPr>
                <w:rFonts w:ascii="Times New Roman" w:hAnsi="Times New Roman" w:cs="Times New Roman"/>
                <w:sz w:val="24"/>
                <w:szCs w:val="24"/>
              </w:rPr>
              <w:t>6</w:t>
            </w:r>
          </w:p>
        </w:tc>
        <w:tc>
          <w:tcPr>
            <w:tcW w:w="2949" w:type="dxa"/>
            <w:tcBorders>
              <w:top w:val="single" w:sz="4" w:space="0" w:color="000000"/>
              <w:left w:val="single" w:sz="4" w:space="0" w:color="000000"/>
              <w:bottom w:val="single" w:sz="4" w:space="0" w:color="000000"/>
              <w:right w:val="single" w:sz="4" w:space="0" w:color="auto"/>
            </w:tcBorders>
            <w:shd w:val="clear" w:color="auto" w:fill="auto"/>
            <w:vAlign w:val="center"/>
          </w:tcPr>
          <w:p w:rsidR="00336A9B" w:rsidRPr="00336A9B" w:rsidRDefault="00336A9B" w:rsidP="00F278FE">
            <w:pPr>
              <w:pStyle w:val="a8"/>
              <w:rPr>
                <w:rFonts w:ascii="Times New Roman" w:hAnsi="Times New Roman" w:cs="Times New Roman"/>
                <w:i/>
                <w:sz w:val="24"/>
                <w:szCs w:val="24"/>
              </w:rPr>
            </w:pPr>
            <w:r w:rsidRPr="00336A9B">
              <w:rPr>
                <w:rFonts w:ascii="Times New Roman" w:hAnsi="Times New Roman" w:cs="Times New Roman"/>
                <w:sz w:val="24"/>
                <w:szCs w:val="24"/>
              </w:rPr>
              <w:t>Кабель HDMI</w:t>
            </w:r>
          </w:p>
        </w:tc>
        <w:tc>
          <w:tcPr>
            <w:tcW w:w="5670" w:type="dxa"/>
            <w:tcBorders>
              <w:top w:val="single" w:sz="4" w:space="0" w:color="000000"/>
              <w:left w:val="single" w:sz="4" w:space="0" w:color="000000"/>
              <w:bottom w:val="single" w:sz="4" w:space="0" w:color="000000"/>
              <w:right w:val="single" w:sz="4" w:space="0" w:color="auto"/>
            </w:tcBorders>
            <w:shd w:val="clear" w:color="auto" w:fill="auto"/>
            <w:vAlign w:val="center"/>
          </w:tcPr>
          <w:p w:rsidR="00336A9B" w:rsidRPr="00D55C23" w:rsidRDefault="00336A9B" w:rsidP="00F278FE">
            <w:pPr>
              <w:spacing w:after="0" w:line="240" w:lineRule="auto"/>
              <w:jc w:val="both"/>
              <w:rPr>
                <w:rFonts w:ascii="Times New Roman" w:hAnsi="Times New Roman" w:cs="Times New Roman"/>
                <w:sz w:val="24"/>
                <w:szCs w:val="24"/>
              </w:rPr>
            </w:pPr>
            <w:r w:rsidRPr="00D55C23">
              <w:rPr>
                <w:rFonts w:ascii="Times New Roman" w:hAnsi="Times New Roman" w:cs="Times New Roman"/>
                <w:sz w:val="24"/>
                <w:szCs w:val="24"/>
              </w:rPr>
              <w:t>Соединительный кабель, длиной  не менее 60 см.</w:t>
            </w:r>
          </w:p>
          <w:p w:rsidR="00336A9B" w:rsidRPr="00D55C23" w:rsidRDefault="00336A9B" w:rsidP="00F278FE">
            <w:pPr>
              <w:spacing w:after="0" w:line="240" w:lineRule="auto"/>
              <w:jc w:val="both"/>
              <w:rPr>
                <w:rFonts w:ascii="Times New Roman" w:hAnsi="Times New Roman" w:cs="Times New Roman"/>
                <w:sz w:val="24"/>
                <w:szCs w:val="24"/>
              </w:rPr>
            </w:pPr>
          </w:p>
        </w:tc>
        <w:tc>
          <w:tcPr>
            <w:tcW w:w="1562" w:type="dxa"/>
            <w:tcBorders>
              <w:top w:val="single" w:sz="4" w:space="0" w:color="000000"/>
              <w:left w:val="single" w:sz="4" w:space="0" w:color="auto"/>
              <w:bottom w:val="single" w:sz="4" w:space="0" w:color="000000"/>
              <w:right w:val="single" w:sz="4" w:space="0" w:color="000000"/>
            </w:tcBorders>
            <w:shd w:val="clear" w:color="auto" w:fill="auto"/>
            <w:vAlign w:val="center"/>
          </w:tcPr>
          <w:p w:rsidR="00336A9B" w:rsidRPr="00D55C23" w:rsidRDefault="00336A9B" w:rsidP="00AC6DF2">
            <w:pPr>
              <w:spacing w:after="0" w:line="240" w:lineRule="auto"/>
              <w:jc w:val="center"/>
              <w:rPr>
                <w:rFonts w:ascii="Times New Roman" w:hAnsi="Times New Roman" w:cs="Times New Roman"/>
                <w:sz w:val="24"/>
                <w:szCs w:val="24"/>
              </w:rPr>
            </w:pPr>
            <w:r w:rsidRPr="00D55C23">
              <w:rPr>
                <w:rFonts w:ascii="Times New Roman" w:hAnsi="Times New Roman" w:cs="Times New Roman"/>
                <w:sz w:val="24"/>
                <w:szCs w:val="24"/>
              </w:rPr>
              <w:t>1 шт.</w:t>
            </w:r>
          </w:p>
        </w:tc>
      </w:tr>
      <w:tr w:rsidR="00336A9B" w:rsidRPr="00D55C23" w:rsidTr="00656DDE">
        <w:trPr>
          <w:gridAfter w:val="1"/>
          <w:wAfter w:w="15" w:type="dxa"/>
          <w:trHeight w:val="274"/>
        </w:trPr>
        <w:tc>
          <w:tcPr>
            <w:tcW w:w="847" w:type="dxa"/>
            <w:vMerge/>
            <w:tcBorders>
              <w:left w:val="single" w:sz="4" w:space="0" w:color="000000"/>
            </w:tcBorders>
            <w:shd w:val="clear" w:color="auto" w:fill="auto"/>
            <w:vAlign w:val="center"/>
          </w:tcPr>
          <w:p w:rsidR="00336A9B" w:rsidRPr="00D55C23" w:rsidRDefault="00336A9B" w:rsidP="0090026A">
            <w:pPr>
              <w:snapToGrid w:val="0"/>
              <w:spacing w:after="0" w:line="240" w:lineRule="auto"/>
              <w:jc w:val="center"/>
              <w:rPr>
                <w:rFonts w:ascii="Times New Roman" w:eastAsia="Times New Roman" w:hAnsi="Times New Roman" w:cs="Times New Roman"/>
                <w:b/>
                <w:sz w:val="24"/>
                <w:szCs w:val="24"/>
              </w:rPr>
            </w:pPr>
          </w:p>
        </w:tc>
        <w:tc>
          <w:tcPr>
            <w:tcW w:w="3645" w:type="dxa"/>
            <w:vMerge/>
            <w:tcBorders>
              <w:left w:val="single" w:sz="4" w:space="0" w:color="000000"/>
            </w:tcBorders>
            <w:shd w:val="clear" w:color="auto" w:fill="auto"/>
            <w:vAlign w:val="center"/>
          </w:tcPr>
          <w:p w:rsidR="00336A9B" w:rsidRPr="00D55C23" w:rsidRDefault="00336A9B" w:rsidP="0090026A">
            <w:pPr>
              <w:snapToGrid w:val="0"/>
              <w:spacing w:after="0" w:line="240" w:lineRule="auto"/>
              <w:ind w:right="-108"/>
              <w:rPr>
                <w:rFonts w:ascii="Times New Roman" w:eastAsia="Times New Roman" w:hAnsi="Times New Roman" w:cs="Times New Roman"/>
                <w:b/>
                <w:sz w:val="24"/>
                <w:szCs w:val="24"/>
              </w:rPr>
            </w:pPr>
          </w:p>
        </w:tc>
        <w:tc>
          <w:tcPr>
            <w:tcW w:w="608" w:type="dxa"/>
            <w:tcBorders>
              <w:top w:val="single" w:sz="4" w:space="0" w:color="000000"/>
              <w:left w:val="single" w:sz="4" w:space="0" w:color="000000"/>
              <w:bottom w:val="single" w:sz="4" w:space="0" w:color="000000"/>
            </w:tcBorders>
            <w:shd w:val="clear" w:color="auto" w:fill="auto"/>
            <w:vAlign w:val="center"/>
          </w:tcPr>
          <w:p w:rsidR="00336A9B" w:rsidRPr="00D55C23" w:rsidRDefault="00336A9B" w:rsidP="0090026A">
            <w:pPr>
              <w:spacing w:after="0" w:line="240" w:lineRule="auto"/>
              <w:jc w:val="center"/>
              <w:rPr>
                <w:rFonts w:ascii="Times New Roman" w:hAnsi="Times New Roman" w:cs="Times New Roman"/>
                <w:sz w:val="24"/>
                <w:szCs w:val="24"/>
              </w:rPr>
            </w:pPr>
            <w:r w:rsidRPr="00D55C23">
              <w:rPr>
                <w:rFonts w:ascii="Times New Roman" w:hAnsi="Times New Roman" w:cs="Times New Roman"/>
                <w:sz w:val="24"/>
                <w:szCs w:val="24"/>
              </w:rPr>
              <w:t>7</w:t>
            </w:r>
          </w:p>
        </w:tc>
        <w:tc>
          <w:tcPr>
            <w:tcW w:w="2949" w:type="dxa"/>
            <w:tcBorders>
              <w:top w:val="single" w:sz="4" w:space="0" w:color="000000"/>
              <w:left w:val="single" w:sz="4" w:space="0" w:color="000000"/>
              <w:bottom w:val="single" w:sz="4" w:space="0" w:color="000000"/>
              <w:right w:val="single" w:sz="4" w:space="0" w:color="auto"/>
            </w:tcBorders>
            <w:shd w:val="clear" w:color="auto" w:fill="auto"/>
            <w:vAlign w:val="center"/>
          </w:tcPr>
          <w:p w:rsidR="00336A9B" w:rsidRPr="00336A9B" w:rsidRDefault="00336A9B" w:rsidP="005D1806">
            <w:pPr>
              <w:spacing w:after="0" w:line="240" w:lineRule="auto"/>
              <w:jc w:val="both"/>
              <w:rPr>
                <w:rFonts w:ascii="Times New Roman" w:hAnsi="Times New Roman" w:cs="Times New Roman"/>
                <w:sz w:val="24"/>
                <w:szCs w:val="24"/>
              </w:rPr>
            </w:pPr>
            <w:r w:rsidRPr="00336A9B">
              <w:rPr>
                <w:rFonts w:ascii="Times New Roman" w:hAnsi="Times New Roman" w:cs="Times New Roman"/>
                <w:sz w:val="24"/>
                <w:szCs w:val="24"/>
              </w:rPr>
              <w:t>Водонепроницаемый штекер</w:t>
            </w:r>
          </w:p>
          <w:p w:rsidR="00336A9B" w:rsidRPr="00336A9B" w:rsidRDefault="00336A9B" w:rsidP="005D1806">
            <w:pPr>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auto"/>
              <w:bottom w:val="single" w:sz="4" w:space="0" w:color="000000"/>
            </w:tcBorders>
            <w:shd w:val="clear" w:color="auto" w:fill="auto"/>
            <w:vAlign w:val="center"/>
          </w:tcPr>
          <w:p w:rsidR="00336A9B" w:rsidRPr="00D55C23" w:rsidRDefault="00336A9B" w:rsidP="000B1DA0">
            <w:pPr>
              <w:spacing w:after="0" w:line="240" w:lineRule="auto"/>
              <w:jc w:val="both"/>
              <w:rPr>
                <w:rFonts w:ascii="Times New Roman" w:hAnsi="Times New Roman" w:cs="Times New Roman"/>
                <w:sz w:val="24"/>
                <w:szCs w:val="24"/>
              </w:rPr>
            </w:pPr>
            <w:r w:rsidRPr="00D55C23">
              <w:rPr>
                <w:rFonts w:ascii="Times New Roman" w:hAnsi="Times New Roman" w:cs="Times New Roman"/>
                <w:sz w:val="24"/>
                <w:szCs w:val="24"/>
              </w:rPr>
              <w:t>Материал: резина, предназначен для предотвращения попадания жидкости при обработке после манипуляции, защищает контакты изделия.</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6A9B" w:rsidRPr="00D55C23" w:rsidRDefault="00336A9B" w:rsidP="00AC6DF2">
            <w:pPr>
              <w:spacing w:after="0" w:line="240" w:lineRule="auto"/>
              <w:jc w:val="center"/>
              <w:rPr>
                <w:rFonts w:ascii="Times New Roman" w:hAnsi="Times New Roman" w:cs="Times New Roman"/>
                <w:sz w:val="24"/>
                <w:szCs w:val="24"/>
                <w:lang w:val="en-US"/>
              </w:rPr>
            </w:pPr>
            <w:r w:rsidRPr="00D55C23">
              <w:rPr>
                <w:rFonts w:ascii="Times New Roman" w:hAnsi="Times New Roman" w:cs="Times New Roman"/>
                <w:sz w:val="24"/>
                <w:szCs w:val="24"/>
              </w:rPr>
              <w:t>1 шт.</w:t>
            </w:r>
          </w:p>
        </w:tc>
      </w:tr>
      <w:tr w:rsidR="00336A9B" w:rsidRPr="00D55C23" w:rsidTr="00656DDE">
        <w:trPr>
          <w:gridAfter w:val="1"/>
          <w:wAfter w:w="15" w:type="dxa"/>
          <w:trHeight w:val="274"/>
        </w:trPr>
        <w:tc>
          <w:tcPr>
            <w:tcW w:w="847" w:type="dxa"/>
            <w:vMerge/>
            <w:tcBorders>
              <w:left w:val="single" w:sz="4" w:space="0" w:color="000000"/>
            </w:tcBorders>
            <w:shd w:val="clear" w:color="auto" w:fill="auto"/>
            <w:vAlign w:val="center"/>
          </w:tcPr>
          <w:p w:rsidR="00336A9B" w:rsidRPr="00D55C23" w:rsidRDefault="00336A9B" w:rsidP="0090026A">
            <w:pPr>
              <w:snapToGrid w:val="0"/>
              <w:spacing w:after="0" w:line="240" w:lineRule="auto"/>
              <w:jc w:val="center"/>
              <w:rPr>
                <w:rFonts w:ascii="Times New Roman" w:eastAsia="Times New Roman" w:hAnsi="Times New Roman" w:cs="Times New Roman"/>
                <w:b/>
                <w:sz w:val="24"/>
                <w:szCs w:val="24"/>
              </w:rPr>
            </w:pPr>
          </w:p>
        </w:tc>
        <w:tc>
          <w:tcPr>
            <w:tcW w:w="3645" w:type="dxa"/>
            <w:vMerge/>
            <w:tcBorders>
              <w:left w:val="single" w:sz="4" w:space="0" w:color="000000"/>
            </w:tcBorders>
            <w:shd w:val="clear" w:color="auto" w:fill="auto"/>
            <w:vAlign w:val="center"/>
          </w:tcPr>
          <w:p w:rsidR="00336A9B" w:rsidRPr="00D55C23" w:rsidRDefault="00336A9B" w:rsidP="0090026A">
            <w:pPr>
              <w:snapToGrid w:val="0"/>
              <w:spacing w:after="0" w:line="240" w:lineRule="auto"/>
              <w:ind w:right="-108"/>
              <w:rPr>
                <w:rFonts w:ascii="Times New Roman" w:eastAsia="Times New Roman" w:hAnsi="Times New Roman" w:cs="Times New Roman"/>
                <w:b/>
                <w:sz w:val="24"/>
                <w:szCs w:val="24"/>
              </w:rPr>
            </w:pPr>
          </w:p>
        </w:tc>
        <w:tc>
          <w:tcPr>
            <w:tcW w:w="608" w:type="dxa"/>
            <w:tcBorders>
              <w:top w:val="single" w:sz="4" w:space="0" w:color="000000"/>
              <w:left w:val="single" w:sz="4" w:space="0" w:color="000000"/>
              <w:bottom w:val="single" w:sz="4" w:space="0" w:color="000000"/>
            </w:tcBorders>
            <w:shd w:val="clear" w:color="auto" w:fill="auto"/>
            <w:vAlign w:val="center"/>
          </w:tcPr>
          <w:p w:rsidR="00336A9B" w:rsidRPr="00D55C23" w:rsidRDefault="00336A9B" w:rsidP="0090026A">
            <w:pPr>
              <w:spacing w:after="0" w:line="240" w:lineRule="auto"/>
              <w:jc w:val="center"/>
              <w:rPr>
                <w:rFonts w:ascii="Times New Roman" w:hAnsi="Times New Roman" w:cs="Times New Roman"/>
                <w:sz w:val="24"/>
                <w:szCs w:val="24"/>
              </w:rPr>
            </w:pPr>
            <w:r w:rsidRPr="00D55C23">
              <w:rPr>
                <w:rFonts w:ascii="Times New Roman" w:hAnsi="Times New Roman" w:cs="Times New Roman"/>
                <w:sz w:val="24"/>
                <w:szCs w:val="24"/>
              </w:rPr>
              <w:t>8</w:t>
            </w:r>
          </w:p>
        </w:tc>
        <w:tc>
          <w:tcPr>
            <w:tcW w:w="2949" w:type="dxa"/>
            <w:tcBorders>
              <w:top w:val="single" w:sz="4" w:space="0" w:color="000000"/>
              <w:left w:val="single" w:sz="4" w:space="0" w:color="000000"/>
              <w:bottom w:val="single" w:sz="4" w:space="0" w:color="000000"/>
              <w:right w:val="single" w:sz="4" w:space="0" w:color="auto"/>
            </w:tcBorders>
            <w:shd w:val="clear" w:color="auto" w:fill="auto"/>
            <w:vAlign w:val="center"/>
          </w:tcPr>
          <w:p w:rsidR="00336A9B" w:rsidRPr="00336A9B" w:rsidRDefault="00336A9B" w:rsidP="005D1806">
            <w:pPr>
              <w:spacing w:after="0" w:line="240" w:lineRule="auto"/>
              <w:jc w:val="both"/>
              <w:rPr>
                <w:rFonts w:ascii="Times New Roman" w:hAnsi="Times New Roman" w:cs="Times New Roman"/>
                <w:sz w:val="24"/>
                <w:szCs w:val="24"/>
              </w:rPr>
            </w:pPr>
          </w:p>
          <w:p w:rsidR="00336A9B" w:rsidRPr="00336A9B" w:rsidRDefault="00336A9B" w:rsidP="005D1806">
            <w:pPr>
              <w:spacing w:after="0" w:line="240" w:lineRule="auto"/>
              <w:jc w:val="both"/>
              <w:rPr>
                <w:rFonts w:ascii="Times New Roman" w:hAnsi="Times New Roman" w:cs="Times New Roman"/>
                <w:sz w:val="24"/>
                <w:szCs w:val="24"/>
              </w:rPr>
            </w:pPr>
            <w:r w:rsidRPr="00336A9B">
              <w:rPr>
                <w:rFonts w:ascii="Times New Roman" w:hAnsi="Times New Roman" w:cs="Times New Roman"/>
                <w:sz w:val="24"/>
                <w:szCs w:val="24"/>
              </w:rPr>
              <w:t xml:space="preserve">Тестер утечки </w:t>
            </w:r>
          </w:p>
          <w:p w:rsidR="00336A9B" w:rsidRPr="00336A9B" w:rsidRDefault="00336A9B" w:rsidP="005D1806">
            <w:pPr>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auto"/>
              <w:bottom w:val="single" w:sz="4" w:space="0" w:color="000000"/>
            </w:tcBorders>
            <w:shd w:val="clear" w:color="auto" w:fill="auto"/>
            <w:vAlign w:val="center"/>
          </w:tcPr>
          <w:p w:rsidR="00336A9B" w:rsidRPr="00D55C23" w:rsidRDefault="00336A9B" w:rsidP="00E92DCE">
            <w:pPr>
              <w:spacing w:after="0" w:line="240" w:lineRule="auto"/>
              <w:jc w:val="both"/>
              <w:rPr>
                <w:rFonts w:ascii="Times New Roman" w:hAnsi="Times New Roman" w:cs="Times New Roman"/>
                <w:sz w:val="24"/>
                <w:szCs w:val="24"/>
              </w:rPr>
            </w:pPr>
            <w:r w:rsidRPr="00D55C23">
              <w:rPr>
                <w:rFonts w:ascii="Times New Roman" w:hAnsi="Times New Roman" w:cs="Times New Roman"/>
                <w:sz w:val="24"/>
                <w:szCs w:val="24"/>
              </w:rPr>
              <w:t xml:space="preserve">Предназначен для проверки герметичности рабочего канала, представляет собой баллон соединенный </w:t>
            </w:r>
            <w:proofErr w:type="gramStart"/>
            <w:r w:rsidRPr="00D55C23">
              <w:rPr>
                <w:rFonts w:ascii="Times New Roman" w:hAnsi="Times New Roman" w:cs="Times New Roman"/>
                <w:sz w:val="24"/>
                <w:szCs w:val="24"/>
              </w:rPr>
              <w:t>с</w:t>
            </w:r>
            <w:proofErr w:type="gramEnd"/>
            <w:r w:rsidRPr="00D55C23">
              <w:rPr>
                <w:rFonts w:ascii="Times New Roman" w:hAnsi="Times New Roman" w:cs="Times New Roman"/>
                <w:sz w:val="24"/>
                <w:szCs w:val="24"/>
              </w:rPr>
              <w:t xml:space="preserve"> шлангом к отверстию рабочего канала</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6A9B" w:rsidRPr="00D55C23" w:rsidRDefault="00336A9B" w:rsidP="00AC6DF2">
            <w:pPr>
              <w:spacing w:after="0" w:line="240" w:lineRule="auto"/>
              <w:jc w:val="center"/>
              <w:rPr>
                <w:rFonts w:ascii="Times New Roman" w:hAnsi="Times New Roman" w:cs="Times New Roman"/>
                <w:sz w:val="24"/>
                <w:szCs w:val="24"/>
                <w:lang w:val="en-US"/>
              </w:rPr>
            </w:pPr>
            <w:r w:rsidRPr="00D55C23">
              <w:rPr>
                <w:rFonts w:ascii="Times New Roman" w:hAnsi="Times New Roman" w:cs="Times New Roman"/>
                <w:sz w:val="24"/>
                <w:szCs w:val="24"/>
              </w:rPr>
              <w:t>1 шт.</w:t>
            </w:r>
          </w:p>
        </w:tc>
      </w:tr>
      <w:tr w:rsidR="00336A9B" w:rsidRPr="00D55C23" w:rsidTr="00656DDE">
        <w:trPr>
          <w:gridAfter w:val="1"/>
          <w:wAfter w:w="15" w:type="dxa"/>
          <w:trHeight w:val="274"/>
        </w:trPr>
        <w:tc>
          <w:tcPr>
            <w:tcW w:w="847" w:type="dxa"/>
            <w:vMerge/>
            <w:tcBorders>
              <w:left w:val="single" w:sz="4" w:space="0" w:color="000000"/>
            </w:tcBorders>
            <w:shd w:val="clear" w:color="auto" w:fill="auto"/>
            <w:vAlign w:val="center"/>
          </w:tcPr>
          <w:p w:rsidR="00336A9B" w:rsidRPr="00D55C23" w:rsidRDefault="00336A9B" w:rsidP="0090026A">
            <w:pPr>
              <w:snapToGrid w:val="0"/>
              <w:spacing w:after="0" w:line="240" w:lineRule="auto"/>
              <w:jc w:val="center"/>
              <w:rPr>
                <w:rFonts w:ascii="Times New Roman" w:eastAsia="Times New Roman" w:hAnsi="Times New Roman" w:cs="Times New Roman"/>
                <w:b/>
                <w:sz w:val="24"/>
                <w:szCs w:val="24"/>
              </w:rPr>
            </w:pPr>
          </w:p>
        </w:tc>
        <w:tc>
          <w:tcPr>
            <w:tcW w:w="3645" w:type="dxa"/>
            <w:vMerge/>
            <w:tcBorders>
              <w:left w:val="single" w:sz="4" w:space="0" w:color="000000"/>
            </w:tcBorders>
            <w:shd w:val="clear" w:color="auto" w:fill="auto"/>
            <w:vAlign w:val="center"/>
          </w:tcPr>
          <w:p w:rsidR="00336A9B" w:rsidRPr="00D55C23" w:rsidRDefault="00336A9B" w:rsidP="0090026A">
            <w:pPr>
              <w:snapToGrid w:val="0"/>
              <w:spacing w:after="0" w:line="240" w:lineRule="auto"/>
              <w:ind w:right="-108"/>
              <w:rPr>
                <w:rFonts w:ascii="Times New Roman" w:eastAsia="Times New Roman" w:hAnsi="Times New Roman" w:cs="Times New Roman"/>
                <w:b/>
                <w:sz w:val="24"/>
                <w:szCs w:val="24"/>
              </w:rPr>
            </w:pPr>
          </w:p>
        </w:tc>
        <w:tc>
          <w:tcPr>
            <w:tcW w:w="608" w:type="dxa"/>
            <w:tcBorders>
              <w:top w:val="single" w:sz="4" w:space="0" w:color="000000"/>
              <w:left w:val="single" w:sz="4" w:space="0" w:color="000000"/>
              <w:bottom w:val="single" w:sz="4" w:space="0" w:color="000000"/>
            </w:tcBorders>
            <w:shd w:val="clear" w:color="auto" w:fill="auto"/>
            <w:vAlign w:val="center"/>
          </w:tcPr>
          <w:p w:rsidR="00336A9B" w:rsidRPr="00D55C23" w:rsidRDefault="00336A9B" w:rsidP="00E92DCE">
            <w:pPr>
              <w:spacing w:after="0" w:line="240" w:lineRule="auto"/>
              <w:jc w:val="center"/>
              <w:rPr>
                <w:rFonts w:ascii="Times New Roman" w:hAnsi="Times New Roman" w:cs="Times New Roman"/>
                <w:sz w:val="24"/>
                <w:szCs w:val="24"/>
              </w:rPr>
            </w:pPr>
            <w:r w:rsidRPr="00D55C23">
              <w:rPr>
                <w:rFonts w:ascii="Times New Roman" w:hAnsi="Times New Roman" w:cs="Times New Roman"/>
                <w:sz w:val="24"/>
                <w:szCs w:val="24"/>
              </w:rPr>
              <w:t>9</w:t>
            </w:r>
          </w:p>
        </w:tc>
        <w:tc>
          <w:tcPr>
            <w:tcW w:w="2949" w:type="dxa"/>
            <w:tcBorders>
              <w:top w:val="single" w:sz="4" w:space="0" w:color="000000"/>
              <w:left w:val="single" w:sz="4" w:space="0" w:color="000000"/>
              <w:bottom w:val="single" w:sz="4" w:space="0" w:color="000000"/>
            </w:tcBorders>
            <w:shd w:val="clear" w:color="auto" w:fill="auto"/>
            <w:vAlign w:val="center"/>
          </w:tcPr>
          <w:p w:rsidR="00336A9B" w:rsidRPr="00336A9B" w:rsidRDefault="00336A9B" w:rsidP="0079152A">
            <w:pPr>
              <w:spacing w:after="0" w:line="240" w:lineRule="auto"/>
              <w:jc w:val="both"/>
              <w:rPr>
                <w:rFonts w:ascii="Times New Roman" w:hAnsi="Times New Roman" w:cs="Times New Roman"/>
                <w:sz w:val="24"/>
                <w:szCs w:val="24"/>
              </w:rPr>
            </w:pPr>
          </w:p>
          <w:p w:rsidR="00336A9B" w:rsidRPr="00336A9B" w:rsidRDefault="00336A9B" w:rsidP="0079152A">
            <w:pPr>
              <w:spacing w:after="0" w:line="240" w:lineRule="auto"/>
              <w:jc w:val="both"/>
              <w:rPr>
                <w:rFonts w:ascii="Times New Roman" w:hAnsi="Times New Roman" w:cs="Times New Roman"/>
                <w:sz w:val="24"/>
                <w:szCs w:val="24"/>
              </w:rPr>
            </w:pPr>
            <w:r w:rsidRPr="00336A9B">
              <w:rPr>
                <w:rFonts w:ascii="Times New Roman" w:hAnsi="Times New Roman" w:cs="Times New Roman"/>
                <w:sz w:val="24"/>
                <w:szCs w:val="24"/>
              </w:rPr>
              <w:t xml:space="preserve">Пробка </w:t>
            </w:r>
          </w:p>
          <w:p w:rsidR="00336A9B" w:rsidRPr="00336A9B" w:rsidRDefault="00336A9B" w:rsidP="0079152A">
            <w:pPr>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vAlign w:val="center"/>
          </w:tcPr>
          <w:p w:rsidR="00336A9B" w:rsidRPr="00D55C23" w:rsidRDefault="00336A9B" w:rsidP="00E92DCE">
            <w:pPr>
              <w:spacing w:after="0" w:line="240" w:lineRule="auto"/>
              <w:jc w:val="both"/>
              <w:rPr>
                <w:rFonts w:ascii="Times New Roman" w:hAnsi="Times New Roman" w:cs="Times New Roman"/>
                <w:sz w:val="24"/>
                <w:szCs w:val="24"/>
              </w:rPr>
            </w:pPr>
            <w:r w:rsidRPr="00D55C23">
              <w:rPr>
                <w:rFonts w:ascii="Times New Roman" w:hAnsi="Times New Roman" w:cs="Times New Roman"/>
                <w:sz w:val="24"/>
                <w:szCs w:val="24"/>
              </w:rPr>
              <w:t xml:space="preserve">Материал: резина, предназначен для предотвращения попадания жидкости к контактам изделия   </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6A9B" w:rsidRPr="00D55C23" w:rsidRDefault="00336A9B" w:rsidP="00AC6DF2">
            <w:pPr>
              <w:spacing w:after="0" w:line="240" w:lineRule="auto"/>
              <w:jc w:val="center"/>
              <w:rPr>
                <w:rFonts w:ascii="Times New Roman" w:hAnsi="Times New Roman" w:cs="Times New Roman"/>
                <w:sz w:val="24"/>
                <w:szCs w:val="24"/>
                <w:lang w:val="en-US"/>
              </w:rPr>
            </w:pPr>
            <w:r w:rsidRPr="00D55C23">
              <w:rPr>
                <w:rFonts w:ascii="Times New Roman" w:hAnsi="Times New Roman" w:cs="Times New Roman"/>
                <w:sz w:val="24"/>
                <w:szCs w:val="24"/>
              </w:rPr>
              <w:t>1 шт.</w:t>
            </w:r>
          </w:p>
        </w:tc>
      </w:tr>
      <w:tr w:rsidR="00336A9B" w:rsidRPr="00D55C23" w:rsidTr="00656DDE">
        <w:trPr>
          <w:gridAfter w:val="1"/>
          <w:wAfter w:w="15" w:type="dxa"/>
          <w:trHeight w:val="274"/>
        </w:trPr>
        <w:tc>
          <w:tcPr>
            <w:tcW w:w="847" w:type="dxa"/>
            <w:vMerge/>
            <w:tcBorders>
              <w:left w:val="single" w:sz="4" w:space="0" w:color="000000"/>
              <w:bottom w:val="single" w:sz="4" w:space="0" w:color="000000"/>
            </w:tcBorders>
            <w:shd w:val="clear" w:color="auto" w:fill="auto"/>
            <w:vAlign w:val="center"/>
          </w:tcPr>
          <w:p w:rsidR="00336A9B" w:rsidRPr="00D55C23" w:rsidRDefault="00336A9B" w:rsidP="0090026A">
            <w:pPr>
              <w:snapToGrid w:val="0"/>
              <w:spacing w:after="0" w:line="240" w:lineRule="auto"/>
              <w:jc w:val="center"/>
              <w:rPr>
                <w:rFonts w:ascii="Times New Roman" w:eastAsia="Times New Roman" w:hAnsi="Times New Roman" w:cs="Times New Roman"/>
                <w:b/>
                <w:sz w:val="24"/>
                <w:szCs w:val="24"/>
              </w:rPr>
            </w:pPr>
          </w:p>
        </w:tc>
        <w:tc>
          <w:tcPr>
            <w:tcW w:w="3645" w:type="dxa"/>
            <w:vMerge/>
            <w:tcBorders>
              <w:left w:val="single" w:sz="4" w:space="0" w:color="000000"/>
              <w:bottom w:val="single" w:sz="4" w:space="0" w:color="000000"/>
            </w:tcBorders>
            <w:shd w:val="clear" w:color="auto" w:fill="auto"/>
            <w:vAlign w:val="center"/>
          </w:tcPr>
          <w:p w:rsidR="00336A9B" w:rsidRPr="00D55C23" w:rsidRDefault="00336A9B" w:rsidP="0090026A">
            <w:pPr>
              <w:snapToGrid w:val="0"/>
              <w:spacing w:after="0" w:line="240" w:lineRule="auto"/>
              <w:ind w:right="-108"/>
              <w:rPr>
                <w:rFonts w:ascii="Times New Roman" w:eastAsia="Times New Roman" w:hAnsi="Times New Roman" w:cs="Times New Roman"/>
                <w:b/>
                <w:sz w:val="24"/>
                <w:szCs w:val="24"/>
              </w:rPr>
            </w:pPr>
          </w:p>
        </w:tc>
        <w:tc>
          <w:tcPr>
            <w:tcW w:w="608" w:type="dxa"/>
            <w:tcBorders>
              <w:top w:val="single" w:sz="4" w:space="0" w:color="000000"/>
              <w:left w:val="single" w:sz="4" w:space="0" w:color="000000"/>
              <w:bottom w:val="single" w:sz="4" w:space="0" w:color="000000"/>
            </w:tcBorders>
            <w:shd w:val="clear" w:color="auto" w:fill="auto"/>
            <w:vAlign w:val="center"/>
          </w:tcPr>
          <w:p w:rsidR="00336A9B" w:rsidRPr="00D55C23" w:rsidRDefault="00336A9B" w:rsidP="00E92DCE">
            <w:pPr>
              <w:spacing w:after="0" w:line="240" w:lineRule="auto"/>
              <w:jc w:val="center"/>
              <w:rPr>
                <w:rFonts w:ascii="Times New Roman" w:hAnsi="Times New Roman" w:cs="Times New Roman"/>
                <w:sz w:val="24"/>
                <w:szCs w:val="24"/>
              </w:rPr>
            </w:pPr>
            <w:r w:rsidRPr="00D55C23">
              <w:rPr>
                <w:rFonts w:ascii="Times New Roman" w:hAnsi="Times New Roman" w:cs="Times New Roman"/>
                <w:sz w:val="24"/>
                <w:szCs w:val="24"/>
                <w:lang w:val="en-US"/>
              </w:rPr>
              <w:t>1</w:t>
            </w:r>
            <w:r w:rsidRPr="00D55C23">
              <w:rPr>
                <w:rFonts w:ascii="Times New Roman" w:hAnsi="Times New Roman" w:cs="Times New Roman"/>
                <w:sz w:val="24"/>
                <w:szCs w:val="24"/>
              </w:rPr>
              <w:t>0</w:t>
            </w:r>
          </w:p>
        </w:tc>
        <w:tc>
          <w:tcPr>
            <w:tcW w:w="2949" w:type="dxa"/>
            <w:tcBorders>
              <w:top w:val="single" w:sz="4" w:space="0" w:color="000000"/>
              <w:left w:val="single" w:sz="4" w:space="0" w:color="000000"/>
              <w:bottom w:val="single" w:sz="4" w:space="0" w:color="000000"/>
            </w:tcBorders>
            <w:shd w:val="clear" w:color="auto" w:fill="auto"/>
            <w:vAlign w:val="center"/>
          </w:tcPr>
          <w:p w:rsidR="00336A9B" w:rsidRPr="00336A9B" w:rsidRDefault="00336A9B" w:rsidP="00AA0F39">
            <w:pPr>
              <w:spacing w:after="0" w:line="240" w:lineRule="auto"/>
              <w:jc w:val="both"/>
              <w:rPr>
                <w:rFonts w:ascii="Times New Roman" w:hAnsi="Times New Roman" w:cs="Times New Roman"/>
                <w:sz w:val="24"/>
                <w:szCs w:val="24"/>
              </w:rPr>
            </w:pPr>
          </w:p>
          <w:p w:rsidR="00336A9B" w:rsidRPr="00336A9B" w:rsidRDefault="00336A9B" w:rsidP="00AA0F39">
            <w:pPr>
              <w:spacing w:after="0" w:line="240" w:lineRule="auto"/>
              <w:jc w:val="both"/>
              <w:rPr>
                <w:rFonts w:ascii="Times New Roman" w:hAnsi="Times New Roman" w:cs="Times New Roman"/>
                <w:sz w:val="24"/>
                <w:szCs w:val="24"/>
              </w:rPr>
            </w:pPr>
            <w:r w:rsidRPr="00336A9B">
              <w:rPr>
                <w:rFonts w:ascii="Times New Roman" w:hAnsi="Times New Roman" w:cs="Times New Roman"/>
                <w:sz w:val="24"/>
                <w:szCs w:val="24"/>
              </w:rPr>
              <w:t>Кнопка всасывания</w:t>
            </w:r>
          </w:p>
          <w:p w:rsidR="00336A9B" w:rsidRPr="00336A9B" w:rsidRDefault="00336A9B" w:rsidP="00AA0F39">
            <w:pPr>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vAlign w:val="center"/>
          </w:tcPr>
          <w:p w:rsidR="00336A9B" w:rsidRPr="00D55C23" w:rsidRDefault="00336A9B" w:rsidP="0079152A">
            <w:pPr>
              <w:spacing w:after="0" w:line="240" w:lineRule="auto"/>
              <w:jc w:val="both"/>
              <w:rPr>
                <w:rFonts w:ascii="Times New Roman" w:hAnsi="Times New Roman" w:cs="Times New Roman"/>
                <w:sz w:val="24"/>
                <w:szCs w:val="24"/>
              </w:rPr>
            </w:pPr>
            <w:r w:rsidRPr="00D55C23">
              <w:rPr>
                <w:rFonts w:ascii="Times New Roman" w:hAnsi="Times New Roman" w:cs="Times New Roman"/>
                <w:sz w:val="24"/>
                <w:szCs w:val="24"/>
              </w:rPr>
              <w:t xml:space="preserve">Материал: пластик, в верхней части имеется </w:t>
            </w:r>
            <w:proofErr w:type="spellStart"/>
            <w:r w:rsidRPr="00D55C23">
              <w:rPr>
                <w:rFonts w:ascii="Times New Roman" w:hAnsi="Times New Roman" w:cs="Times New Roman"/>
                <w:sz w:val="24"/>
                <w:szCs w:val="24"/>
              </w:rPr>
              <w:t>прорезиновая</w:t>
            </w:r>
            <w:proofErr w:type="spellEnd"/>
            <w:r w:rsidRPr="00D55C23">
              <w:rPr>
                <w:rFonts w:ascii="Times New Roman" w:hAnsi="Times New Roman" w:cs="Times New Roman"/>
                <w:sz w:val="24"/>
                <w:szCs w:val="24"/>
              </w:rPr>
              <w:t xml:space="preserve">  кнопка, предназначенная для подачи жидкости и соединения трубки с </w:t>
            </w:r>
            <w:proofErr w:type="spellStart"/>
            <w:r w:rsidRPr="00D55C23">
              <w:rPr>
                <w:rFonts w:ascii="Times New Roman" w:hAnsi="Times New Roman" w:cs="Times New Roman"/>
                <w:sz w:val="24"/>
                <w:szCs w:val="24"/>
              </w:rPr>
              <w:t>электроотсосом</w:t>
            </w:r>
            <w:proofErr w:type="spellEnd"/>
            <w:r w:rsidRPr="00D55C23">
              <w:rPr>
                <w:rFonts w:ascii="Times New Roman" w:hAnsi="Times New Roman" w:cs="Times New Roman"/>
                <w:sz w:val="24"/>
                <w:szCs w:val="24"/>
              </w:rPr>
              <w:t xml:space="preserve"> для аспирации содержимого дыхательных путей</w:t>
            </w:r>
          </w:p>
          <w:p w:rsidR="00336A9B" w:rsidRPr="00D55C23" w:rsidRDefault="00336A9B" w:rsidP="0079152A">
            <w:pPr>
              <w:spacing w:after="0" w:line="240" w:lineRule="auto"/>
              <w:jc w:val="both"/>
              <w:rPr>
                <w:rFonts w:ascii="Times New Roman" w:hAnsi="Times New Roman" w:cs="Times New Roman"/>
                <w:sz w:val="24"/>
                <w:szCs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6A9B" w:rsidRPr="00D55C23" w:rsidRDefault="00336A9B" w:rsidP="00AC6DF2">
            <w:pPr>
              <w:spacing w:after="0" w:line="240" w:lineRule="auto"/>
              <w:jc w:val="center"/>
              <w:rPr>
                <w:rFonts w:ascii="Times New Roman" w:hAnsi="Times New Roman" w:cs="Times New Roman"/>
                <w:sz w:val="24"/>
                <w:szCs w:val="24"/>
                <w:lang w:val="en-US"/>
              </w:rPr>
            </w:pPr>
            <w:r w:rsidRPr="00D55C23">
              <w:rPr>
                <w:rFonts w:ascii="Times New Roman" w:hAnsi="Times New Roman" w:cs="Times New Roman"/>
                <w:sz w:val="24"/>
                <w:szCs w:val="24"/>
              </w:rPr>
              <w:lastRenderedPageBreak/>
              <w:t>1 шт.</w:t>
            </w:r>
          </w:p>
        </w:tc>
      </w:tr>
      <w:tr w:rsidR="00336A9B" w:rsidRPr="00D55C23" w:rsidTr="00C71F17">
        <w:trPr>
          <w:gridAfter w:val="1"/>
          <w:wAfter w:w="15" w:type="dxa"/>
          <w:trHeight w:val="274"/>
        </w:trPr>
        <w:tc>
          <w:tcPr>
            <w:tcW w:w="847" w:type="dxa"/>
            <w:vMerge w:val="restart"/>
            <w:tcBorders>
              <w:top w:val="single" w:sz="4" w:space="0" w:color="000000"/>
              <w:left w:val="single" w:sz="4" w:space="0" w:color="000000"/>
            </w:tcBorders>
            <w:shd w:val="clear" w:color="auto" w:fill="auto"/>
            <w:vAlign w:val="center"/>
          </w:tcPr>
          <w:p w:rsidR="00336A9B" w:rsidRPr="00D55C23" w:rsidRDefault="00336A9B" w:rsidP="0090026A">
            <w:pPr>
              <w:snapToGrid w:val="0"/>
              <w:spacing w:after="0" w:line="240" w:lineRule="auto"/>
              <w:jc w:val="center"/>
              <w:rPr>
                <w:rFonts w:ascii="Times New Roman" w:eastAsia="Times New Roman" w:hAnsi="Times New Roman" w:cs="Times New Roman"/>
                <w:b/>
                <w:sz w:val="24"/>
                <w:szCs w:val="24"/>
              </w:rPr>
            </w:pPr>
          </w:p>
        </w:tc>
        <w:tc>
          <w:tcPr>
            <w:tcW w:w="3645" w:type="dxa"/>
            <w:vMerge w:val="restart"/>
            <w:tcBorders>
              <w:top w:val="single" w:sz="4" w:space="0" w:color="000000"/>
              <w:left w:val="single" w:sz="4" w:space="0" w:color="000000"/>
            </w:tcBorders>
            <w:shd w:val="clear" w:color="auto" w:fill="auto"/>
            <w:vAlign w:val="center"/>
          </w:tcPr>
          <w:p w:rsidR="00336A9B" w:rsidRPr="00D55C23" w:rsidRDefault="00336A9B" w:rsidP="0090026A">
            <w:pPr>
              <w:snapToGrid w:val="0"/>
              <w:spacing w:after="0" w:line="240" w:lineRule="auto"/>
              <w:ind w:right="-108"/>
              <w:rPr>
                <w:rFonts w:ascii="Times New Roman" w:eastAsia="Times New Roman" w:hAnsi="Times New Roman" w:cs="Times New Roman"/>
                <w:b/>
                <w:sz w:val="24"/>
                <w:szCs w:val="24"/>
              </w:rPr>
            </w:pPr>
          </w:p>
        </w:tc>
        <w:tc>
          <w:tcPr>
            <w:tcW w:w="608" w:type="dxa"/>
            <w:tcBorders>
              <w:top w:val="single" w:sz="4" w:space="0" w:color="000000"/>
              <w:left w:val="single" w:sz="4" w:space="0" w:color="000000"/>
              <w:bottom w:val="single" w:sz="4" w:space="0" w:color="000000"/>
            </w:tcBorders>
            <w:shd w:val="clear" w:color="auto" w:fill="auto"/>
            <w:vAlign w:val="center"/>
          </w:tcPr>
          <w:p w:rsidR="00336A9B" w:rsidRPr="00D55C23" w:rsidRDefault="00336A9B" w:rsidP="00E92DCE">
            <w:pPr>
              <w:spacing w:after="0" w:line="240" w:lineRule="auto"/>
              <w:jc w:val="center"/>
              <w:rPr>
                <w:rFonts w:ascii="Times New Roman" w:hAnsi="Times New Roman" w:cs="Times New Roman"/>
                <w:sz w:val="24"/>
                <w:szCs w:val="24"/>
              </w:rPr>
            </w:pPr>
            <w:r w:rsidRPr="00D55C23">
              <w:rPr>
                <w:rFonts w:ascii="Times New Roman" w:hAnsi="Times New Roman" w:cs="Times New Roman"/>
                <w:sz w:val="24"/>
                <w:szCs w:val="24"/>
              </w:rPr>
              <w:t>11</w:t>
            </w:r>
          </w:p>
        </w:tc>
        <w:tc>
          <w:tcPr>
            <w:tcW w:w="2949" w:type="dxa"/>
            <w:tcBorders>
              <w:top w:val="single" w:sz="4" w:space="0" w:color="000000"/>
              <w:left w:val="single" w:sz="4" w:space="0" w:color="000000"/>
              <w:bottom w:val="single" w:sz="4" w:space="0" w:color="000000"/>
            </w:tcBorders>
            <w:shd w:val="clear" w:color="auto" w:fill="auto"/>
            <w:vAlign w:val="center"/>
          </w:tcPr>
          <w:p w:rsidR="00336A9B" w:rsidRPr="00336A9B" w:rsidRDefault="00336A9B" w:rsidP="00AA0F39">
            <w:pPr>
              <w:spacing w:after="0" w:line="240" w:lineRule="auto"/>
              <w:jc w:val="both"/>
              <w:rPr>
                <w:rFonts w:ascii="Times New Roman" w:hAnsi="Times New Roman" w:cs="Times New Roman"/>
                <w:sz w:val="24"/>
                <w:szCs w:val="24"/>
              </w:rPr>
            </w:pPr>
          </w:p>
          <w:p w:rsidR="00336A9B" w:rsidRPr="00336A9B" w:rsidRDefault="00336A9B" w:rsidP="00AA0F39">
            <w:pPr>
              <w:spacing w:after="0" w:line="240" w:lineRule="auto"/>
              <w:jc w:val="both"/>
              <w:rPr>
                <w:rFonts w:ascii="Times New Roman" w:hAnsi="Times New Roman" w:cs="Times New Roman"/>
                <w:sz w:val="24"/>
                <w:szCs w:val="24"/>
              </w:rPr>
            </w:pPr>
            <w:r w:rsidRPr="00336A9B">
              <w:rPr>
                <w:rFonts w:ascii="Times New Roman" w:hAnsi="Times New Roman" w:cs="Times New Roman"/>
                <w:sz w:val="24"/>
                <w:szCs w:val="24"/>
              </w:rPr>
              <w:t>Щетка для чистки</w:t>
            </w:r>
          </w:p>
          <w:p w:rsidR="00336A9B" w:rsidRPr="00336A9B" w:rsidRDefault="00336A9B" w:rsidP="00AA0F39">
            <w:pPr>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vAlign w:val="center"/>
          </w:tcPr>
          <w:p w:rsidR="00336A9B" w:rsidRPr="00D55C23" w:rsidRDefault="00336A9B" w:rsidP="006839BC">
            <w:pPr>
              <w:spacing w:after="0" w:line="240" w:lineRule="auto"/>
              <w:jc w:val="both"/>
              <w:rPr>
                <w:rFonts w:ascii="Times New Roman" w:hAnsi="Times New Roman" w:cs="Times New Roman"/>
                <w:sz w:val="24"/>
                <w:szCs w:val="24"/>
              </w:rPr>
            </w:pPr>
            <w:proofErr w:type="gramStart"/>
            <w:r w:rsidRPr="00D55C23">
              <w:rPr>
                <w:rFonts w:ascii="Times New Roman" w:hAnsi="Times New Roman" w:cs="Times New Roman"/>
                <w:sz w:val="24"/>
                <w:szCs w:val="24"/>
              </w:rPr>
              <w:t>Предназначена</w:t>
            </w:r>
            <w:proofErr w:type="gramEnd"/>
            <w:r w:rsidRPr="00D55C23">
              <w:rPr>
                <w:rFonts w:ascii="Times New Roman" w:hAnsi="Times New Roman" w:cs="Times New Roman"/>
                <w:sz w:val="24"/>
                <w:szCs w:val="24"/>
              </w:rPr>
              <w:t xml:space="preserve"> для механической очистки рабочего канала, размер не менее 60 см. Используется после манипуляции.</w:t>
            </w:r>
          </w:p>
          <w:p w:rsidR="00336A9B" w:rsidRPr="00D55C23" w:rsidRDefault="00336A9B" w:rsidP="006839BC">
            <w:pPr>
              <w:spacing w:after="0" w:line="240" w:lineRule="auto"/>
              <w:jc w:val="both"/>
              <w:rPr>
                <w:rFonts w:ascii="Times New Roman" w:hAnsi="Times New Roman" w:cs="Times New Roman"/>
                <w:sz w:val="24"/>
                <w:szCs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6A9B" w:rsidRPr="00D55C23" w:rsidRDefault="00336A9B" w:rsidP="00AC6DF2">
            <w:pPr>
              <w:spacing w:after="0" w:line="240" w:lineRule="auto"/>
              <w:jc w:val="center"/>
              <w:rPr>
                <w:rFonts w:ascii="Times New Roman" w:hAnsi="Times New Roman" w:cs="Times New Roman"/>
                <w:sz w:val="24"/>
                <w:szCs w:val="24"/>
                <w:lang w:val="en-US"/>
              </w:rPr>
            </w:pPr>
            <w:r w:rsidRPr="00D55C23">
              <w:rPr>
                <w:rFonts w:ascii="Times New Roman" w:hAnsi="Times New Roman" w:cs="Times New Roman"/>
                <w:sz w:val="24"/>
                <w:szCs w:val="24"/>
              </w:rPr>
              <w:t>1 шт.</w:t>
            </w:r>
          </w:p>
        </w:tc>
      </w:tr>
      <w:tr w:rsidR="00336A9B" w:rsidRPr="00D55C23" w:rsidTr="00C71F17">
        <w:trPr>
          <w:gridAfter w:val="1"/>
          <w:wAfter w:w="15" w:type="dxa"/>
          <w:trHeight w:val="274"/>
        </w:trPr>
        <w:tc>
          <w:tcPr>
            <w:tcW w:w="847" w:type="dxa"/>
            <w:vMerge/>
            <w:tcBorders>
              <w:left w:val="single" w:sz="4" w:space="0" w:color="000000"/>
              <w:bottom w:val="single" w:sz="4" w:space="0" w:color="000000"/>
            </w:tcBorders>
            <w:shd w:val="clear" w:color="auto" w:fill="auto"/>
            <w:vAlign w:val="center"/>
          </w:tcPr>
          <w:p w:rsidR="00336A9B" w:rsidRPr="00D55C23" w:rsidRDefault="00336A9B" w:rsidP="0090026A">
            <w:pPr>
              <w:snapToGrid w:val="0"/>
              <w:spacing w:after="0" w:line="240" w:lineRule="auto"/>
              <w:jc w:val="center"/>
              <w:rPr>
                <w:rFonts w:ascii="Times New Roman" w:eastAsia="Times New Roman" w:hAnsi="Times New Roman" w:cs="Times New Roman"/>
                <w:b/>
                <w:sz w:val="24"/>
                <w:szCs w:val="24"/>
              </w:rPr>
            </w:pPr>
          </w:p>
        </w:tc>
        <w:tc>
          <w:tcPr>
            <w:tcW w:w="3645" w:type="dxa"/>
            <w:vMerge/>
            <w:tcBorders>
              <w:left w:val="single" w:sz="4" w:space="0" w:color="000000"/>
              <w:bottom w:val="single" w:sz="4" w:space="0" w:color="000000"/>
            </w:tcBorders>
            <w:shd w:val="clear" w:color="auto" w:fill="auto"/>
            <w:vAlign w:val="center"/>
          </w:tcPr>
          <w:p w:rsidR="00336A9B" w:rsidRPr="00D55C23" w:rsidRDefault="00336A9B" w:rsidP="0090026A">
            <w:pPr>
              <w:snapToGrid w:val="0"/>
              <w:spacing w:after="0" w:line="240" w:lineRule="auto"/>
              <w:ind w:right="-108"/>
              <w:rPr>
                <w:rFonts w:ascii="Times New Roman" w:eastAsia="Times New Roman" w:hAnsi="Times New Roman" w:cs="Times New Roman"/>
                <w:b/>
                <w:sz w:val="24"/>
                <w:szCs w:val="24"/>
              </w:rPr>
            </w:pPr>
          </w:p>
        </w:tc>
        <w:tc>
          <w:tcPr>
            <w:tcW w:w="608" w:type="dxa"/>
            <w:tcBorders>
              <w:top w:val="single" w:sz="4" w:space="0" w:color="000000"/>
              <w:left w:val="single" w:sz="4" w:space="0" w:color="000000"/>
              <w:bottom w:val="single" w:sz="4" w:space="0" w:color="000000"/>
            </w:tcBorders>
            <w:shd w:val="clear" w:color="auto" w:fill="auto"/>
            <w:vAlign w:val="center"/>
          </w:tcPr>
          <w:p w:rsidR="00336A9B" w:rsidRPr="00D55C23" w:rsidRDefault="00336A9B" w:rsidP="00E92DCE">
            <w:pPr>
              <w:spacing w:after="0" w:line="240" w:lineRule="auto"/>
              <w:jc w:val="center"/>
              <w:rPr>
                <w:rFonts w:ascii="Times New Roman" w:hAnsi="Times New Roman" w:cs="Times New Roman"/>
                <w:sz w:val="24"/>
                <w:szCs w:val="24"/>
              </w:rPr>
            </w:pPr>
            <w:r w:rsidRPr="00D55C23">
              <w:rPr>
                <w:rFonts w:ascii="Times New Roman" w:hAnsi="Times New Roman" w:cs="Times New Roman"/>
                <w:sz w:val="24"/>
                <w:szCs w:val="24"/>
              </w:rPr>
              <w:t>12</w:t>
            </w:r>
          </w:p>
        </w:tc>
        <w:tc>
          <w:tcPr>
            <w:tcW w:w="2949" w:type="dxa"/>
            <w:tcBorders>
              <w:top w:val="single" w:sz="4" w:space="0" w:color="000000"/>
              <w:left w:val="single" w:sz="4" w:space="0" w:color="000000"/>
              <w:bottom w:val="single" w:sz="4" w:space="0" w:color="000000"/>
            </w:tcBorders>
            <w:shd w:val="clear" w:color="auto" w:fill="auto"/>
            <w:vAlign w:val="center"/>
          </w:tcPr>
          <w:p w:rsidR="00336A9B" w:rsidRPr="00336A9B" w:rsidRDefault="00336A9B" w:rsidP="00A20FC3">
            <w:pPr>
              <w:pStyle w:val="a8"/>
              <w:rPr>
                <w:rFonts w:ascii="Times New Roman" w:hAnsi="Times New Roman" w:cs="Times New Roman"/>
                <w:i/>
                <w:sz w:val="24"/>
                <w:szCs w:val="24"/>
              </w:rPr>
            </w:pPr>
            <w:r w:rsidRPr="00336A9B">
              <w:rPr>
                <w:rFonts w:ascii="Times New Roman" w:hAnsi="Times New Roman" w:cs="Times New Roman"/>
                <w:sz w:val="24"/>
                <w:szCs w:val="24"/>
              </w:rPr>
              <w:t>Тройник для промывки</w:t>
            </w:r>
          </w:p>
          <w:p w:rsidR="00336A9B" w:rsidRPr="00336A9B" w:rsidRDefault="00336A9B" w:rsidP="0004163C">
            <w:pPr>
              <w:pStyle w:val="a8"/>
              <w:rPr>
                <w:rFonts w:ascii="Times New Roman" w:hAnsi="Times New Roman" w:cs="Times New Roman"/>
                <w:i/>
                <w:sz w:val="24"/>
                <w:szCs w:val="24"/>
              </w:rPr>
            </w:pPr>
          </w:p>
        </w:tc>
        <w:tc>
          <w:tcPr>
            <w:tcW w:w="5670" w:type="dxa"/>
            <w:tcBorders>
              <w:top w:val="single" w:sz="4" w:space="0" w:color="000000"/>
              <w:left w:val="single" w:sz="4" w:space="0" w:color="000000"/>
              <w:bottom w:val="single" w:sz="4" w:space="0" w:color="000000"/>
            </w:tcBorders>
            <w:shd w:val="clear" w:color="auto" w:fill="auto"/>
            <w:vAlign w:val="center"/>
          </w:tcPr>
          <w:p w:rsidR="00336A9B" w:rsidRPr="00D55C23" w:rsidRDefault="00336A9B" w:rsidP="00E92DCE">
            <w:pPr>
              <w:spacing w:after="0" w:line="240" w:lineRule="auto"/>
              <w:jc w:val="both"/>
              <w:rPr>
                <w:rFonts w:ascii="Times New Roman" w:hAnsi="Times New Roman" w:cs="Times New Roman"/>
                <w:sz w:val="24"/>
                <w:szCs w:val="24"/>
              </w:rPr>
            </w:pPr>
            <w:r w:rsidRPr="00D55C23">
              <w:rPr>
                <w:rFonts w:ascii="Times New Roman" w:hAnsi="Times New Roman" w:cs="Times New Roman"/>
                <w:sz w:val="24"/>
                <w:szCs w:val="24"/>
              </w:rPr>
              <w:t xml:space="preserve">Для промывки рабочего канала, после проведения манипуляции, представляет собой систему трубок, соединенные между собой и рабочим каналом изделия, </w:t>
            </w:r>
            <w:proofErr w:type="gramStart"/>
            <w:r w:rsidRPr="00D55C23">
              <w:rPr>
                <w:rFonts w:ascii="Times New Roman" w:hAnsi="Times New Roman" w:cs="Times New Roman"/>
                <w:sz w:val="24"/>
                <w:szCs w:val="24"/>
              </w:rPr>
              <w:t>прозрачная</w:t>
            </w:r>
            <w:proofErr w:type="gramEnd"/>
            <w:r w:rsidRPr="00D55C23">
              <w:rPr>
                <w:rFonts w:ascii="Times New Roman" w:hAnsi="Times New Roman" w:cs="Times New Roman"/>
                <w:sz w:val="24"/>
                <w:szCs w:val="24"/>
              </w:rPr>
              <w:t>, имеет переход к отверстиям медицинского изделия</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6A9B" w:rsidRPr="00D55C23" w:rsidRDefault="00336A9B" w:rsidP="00AC6DF2">
            <w:pPr>
              <w:spacing w:after="0" w:line="240" w:lineRule="auto"/>
              <w:jc w:val="center"/>
              <w:rPr>
                <w:rFonts w:ascii="Times New Roman" w:hAnsi="Times New Roman" w:cs="Times New Roman"/>
                <w:sz w:val="24"/>
                <w:szCs w:val="24"/>
              </w:rPr>
            </w:pPr>
            <w:r w:rsidRPr="00D55C23">
              <w:rPr>
                <w:rFonts w:ascii="Times New Roman" w:hAnsi="Times New Roman" w:cs="Times New Roman"/>
                <w:sz w:val="24"/>
                <w:szCs w:val="24"/>
              </w:rPr>
              <w:t>1 шт.</w:t>
            </w:r>
          </w:p>
        </w:tc>
      </w:tr>
      <w:tr w:rsidR="006839BC" w:rsidRPr="00D55C23" w:rsidTr="001658AF">
        <w:trPr>
          <w:gridAfter w:val="1"/>
          <w:wAfter w:w="15" w:type="dxa"/>
          <w:trHeight w:val="274"/>
        </w:trPr>
        <w:tc>
          <w:tcPr>
            <w:tcW w:w="847" w:type="dxa"/>
            <w:tcBorders>
              <w:top w:val="single" w:sz="4" w:space="0" w:color="000000"/>
              <w:left w:val="single" w:sz="4" w:space="0" w:color="000000"/>
              <w:bottom w:val="single" w:sz="4" w:space="0" w:color="000000"/>
            </w:tcBorders>
            <w:shd w:val="clear" w:color="auto" w:fill="auto"/>
            <w:vAlign w:val="center"/>
          </w:tcPr>
          <w:p w:rsidR="006839BC" w:rsidRPr="00D55C23" w:rsidRDefault="006839BC" w:rsidP="0027628A">
            <w:pPr>
              <w:snapToGrid w:val="0"/>
              <w:spacing w:after="0" w:line="240" w:lineRule="auto"/>
              <w:rPr>
                <w:rFonts w:ascii="Times New Roman" w:eastAsia="Times New Roman" w:hAnsi="Times New Roman" w:cs="Times New Roman"/>
                <w:b/>
                <w:sz w:val="24"/>
                <w:szCs w:val="24"/>
              </w:rPr>
            </w:pPr>
            <w:r w:rsidRPr="00D55C23">
              <w:rPr>
                <w:rFonts w:ascii="Times New Roman" w:eastAsia="Times New Roman" w:hAnsi="Times New Roman" w:cs="Times New Roman"/>
                <w:b/>
                <w:sz w:val="24"/>
                <w:szCs w:val="24"/>
              </w:rPr>
              <w:t>3</w:t>
            </w:r>
          </w:p>
        </w:tc>
        <w:tc>
          <w:tcPr>
            <w:tcW w:w="3645" w:type="dxa"/>
            <w:tcBorders>
              <w:top w:val="single" w:sz="4" w:space="0" w:color="000000"/>
              <w:left w:val="single" w:sz="4" w:space="0" w:color="000000"/>
              <w:bottom w:val="single" w:sz="4" w:space="0" w:color="000000"/>
            </w:tcBorders>
            <w:shd w:val="clear" w:color="auto" w:fill="auto"/>
            <w:vAlign w:val="center"/>
          </w:tcPr>
          <w:p w:rsidR="006839BC" w:rsidRPr="00D55C23" w:rsidRDefault="006839BC" w:rsidP="0025517E">
            <w:pPr>
              <w:widowControl w:val="0"/>
              <w:rPr>
                <w:rFonts w:ascii="Times New Roman" w:hAnsi="Times New Roman" w:cs="Times New Roman"/>
                <w:b/>
                <w:sz w:val="24"/>
                <w:szCs w:val="24"/>
              </w:rPr>
            </w:pPr>
            <w:r w:rsidRPr="00D55C23">
              <w:rPr>
                <w:rFonts w:ascii="Times New Roman" w:hAnsi="Times New Roman" w:cs="Times New Roman"/>
                <w:b/>
                <w:bCs/>
                <w:sz w:val="24"/>
                <w:szCs w:val="24"/>
              </w:rPr>
              <w:t>Требования к условиям эксплуатации</w:t>
            </w:r>
          </w:p>
        </w:tc>
        <w:tc>
          <w:tcPr>
            <w:tcW w:w="1078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39BC" w:rsidRPr="00D55C23" w:rsidRDefault="006839BC" w:rsidP="00CA3F22">
            <w:pPr>
              <w:spacing w:after="0" w:line="240" w:lineRule="auto"/>
              <w:rPr>
                <w:rFonts w:ascii="Times New Roman" w:hAnsi="Times New Roman" w:cs="Times New Roman"/>
                <w:sz w:val="24"/>
                <w:szCs w:val="24"/>
              </w:rPr>
            </w:pPr>
            <w:r w:rsidRPr="00D55C23">
              <w:rPr>
                <w:rFonts w:ascii="Times New Roman" w:hAnsi="Times New Roman" w:cs="Times New Roman"/>
                <w:sz w:val="24"/>
                <w:szCs w:val="24"/>
              </w:rPr>
              <w:t>Выполнять контроль технического состояния медицинского оборудования, монтаж, наладку, ввод в эксплуатацию, гарантийное и постгарантийное сервисное техническое обслуживание, текущий, средний и капитальный ремонт оборудования, как в больничных учреждениях на месте эксплуатации, так и на территории сервисного центра, оказывать технические консультации и инструктаж медицинского и технического персонала.</w:t>
            </w:r>
          </w:p>
          <w:p w:rsidR="00030984" w:rsidRPr="00D55C23" w:rsidRDefault="00030984" w:rsidP="00030984">
            <w:pPr>
              <w:spacing w:after="0" w:line="240" w:lineRule="auto"/>
              <w:rPr>
                <w:rFonts w:ascii="Times New Roman" w:hAnsi="Times New Roman" w:cs="Times New Roman"/>
                <w:i/>
                <w:sz w:val="24"/>
                <w:szCs w:val="24"/>
              </w:rPr>
            </w:pPr>
            <w:r w:rsidRPr="00D55C23">
              <w:rPr>
                <w:rFonts w:ascii="Times New Roman" w:hAnsi="Times New Roman" w:cs="Times New Roman"/>
                <w:sz w:val="24"/>
                <w:szCs w:val="24"/>
              </w:rPr>
              <w:t>По условиям эксплуатации</w:t>
            </w:r>
            <w:r w:rsidR="005C4E02" w:rsidRPr="00D55C23">
              <w:rPr>
                <w:rFonts w:ascii="Times New Roman" w:hAnsi="Times New Roman" w:cs="Times New Roman"/>
                <w:sz w:val="24"/>
                <w:szCs w:val="24"/>
              </w:rPr>
              <w:t>,</w:t>
            </w:r>
            <w:r w:rsidRPr="00D55C23">
              <w:rPr>
                <w:rFonts w:ascii="Times New Roman" w:hAnsi="Times New Roman" w:cs="Times New Roman"/>
                <w:sz w:val="24"/>
                <w:szCs w:val="24"/>
              </w:rPr>
              <w:t xml:space="preserve"> требования, касательно параметров температуры, влажности, давления и т.п., отсутствуют.</w:t>
            </w:r>
          </w:p>
        </w:tc>
      </w:tr>
      <w:tr w:rsidR="006839BC" w:rsidRPr="00D55C23" w:rsidTr="00336A9B">
        <w:trPr>
          <w:gridAfter w:val="1"/>
          <w:wAfter w:w="15" w:type="dxa"/>
          <w:trHeight w:val="1253"/>
        </w:trPr>
        <w:tc>
          <w:tcPr>
            <w:tcW w:w="847" w:type="dxa"/>
            <w:tcBorders>
              <w:top w:val="single" w:sz="4" w:space="0" w:color="000000"/>
              <w:left w:val="single" w:sz="4" w:space="0" w:color="000000"/>
              <w:bottom w:val="single" w:sz="4" w:space="0" w:color="000000"/>
            </w:tcBorders>
            <w:shd w:val="clear" w:color="auto" w:fill="auto"/>
            <w:vAlign w:val="center"/>
          </w:tcPr>
          <w:p w:rsidR="006839BC" w:rsidRPr="00D55C23" w:rsidRDefault="006839BC" w:rsidP="0025517E">
            <w:pPr>
              <w:widowControl w:val="0"/>
              <w:rPr>
                <w:rFonts w:ascii="Times New Roman" w:hAnsi="Times New Roman" w:cs="Times New Roman"/>
                <w:b/>
                <w:sz w:val="24"/>
                <w:szCs w:val="24"/>
              </w:rPr>
            </w:pPr>
            <w:r w:rsidRPr="00D55C23">
              <w:rPr>
                <w:rFonts w:ascii="Times New Roman" w:hAnsi="Times New Roman" w:cs="Times New Roman"/>
                <w:b/>
                <w:sz w:val="24"/>
                <w:szCs w:val="24"/>
              </w:rPr>
              <w:t>4</w:t>
            </w:r>
          </w:p>
        </w:tc>
        <w:tc>
          <w:tcPr>
            <w:tcW w:w="3645" w:type="dxa"/>
            <w:tcBorders>
              <w:top w:val="single" w:sz="4" w:space="0" w:color="000000"/>
              <w:left w:val="single" w:sz="4" w:space="0" w:color="000000"/>
              <w:bottom w:val="single" w:sz="4" w:space="0" w:color="000000"/>
            </w:tcBorders>
            <w:shd w:val="clear" w:color="auto" w:fill="auto"/>
            <w:vAlign w:val="center"/>
          </w:tcPr>
          <w:p w:rsidR="006839BC" w:rsidRPr="00D55C23" w:rsidRDefault="006839BC" w:rsidP="00D55C23">
            <w:pPr>
              <w:widowControl w:val="0"/>
              <w:rPr>
                <w:rFonts w:ascii="Times New Roman" w:hAnsi="Times New Roman" w:cs="Times New Roman"/>
                <w:i/>
                <w:sz w:val="24"/>
                <w:szCs w:val="24"/>
              </w:rPr>
            </w:pPr>
            <w:r w:rsidRPr="00D55C23">
              <w:rPr>
                <w:rFonts w:ascii="Times New Roman" w:hAnsi="Times New Roman" w:cs="Times New Roman"/>
                <w:b/>
                <w:sz w:val="24"/>
                <w:szCs w:val="24"/>
              </w:rPr>
              <w:t>Условия осуществления поставки медицинской техник</w:t>
            </w:r>
            <w:proofErr w:type="gramStart"/>
            <w:r w:rsidRPr="00D55C23">
              <w:rPr>
                <w:rFonts w:ascii="Times New Roman" w:hAnsi="Times New Roman" w:cs="Times New Roman"/>
                <w:b/>
                <w:sz w:val="24"/>
                <w:szCs w:val="24"/>
              </w:rPr>
              <w:t>и</w:t>
            </w:r>
            <w:r w:rsidRPr="00D55C23">
              <w:rPr>
                <w:rFonts w:ascii="Times New Roman" w:hAnsi="Times New Roman" w:cs="Times New Roman"/>
                <w:i/>
                <w:sz w:val="24"/>
                <w:szCs w:val="24"/>
              </w:rPr>
              <w:t>(</w:t>
            </w:r>
            <w:proofErr w:type="gramEnd"/>
            <w:r w:rsidRPr="00D55C23">
              <w:rPr>
                <w:rFonts w:ascii="Times New Roman" w:hAnsi="Times New Roman" w:cs="Times New Roman"/>
                <w:i/>
                <w:sz w:val="24"/>
                <w:szCs w:val="24"/>
              </w:rPr>
              <w:t>в соответствии с ИНКОТЕРМС 2010)</w:t>
            </w:r>
          </w:p>
        </w:tc>
        <w:tc>
          <w:tcPr>
            <w:tcW w:w="1078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39BC" w:rsidRPr="00D55C23" w:rsidRDefault="00D55C23" w:rsidP="005E6A67">
            <w:pPr>
              <w:spacing w:after="0" w:line="240" w:lineRule="auto"/>
              <w:rPr>
                <w:rFonts w:ascii="Times New Roman" w:hAnsi="Times New Roman" w:cs="Times New Roman"/>
                <w:i/>
                <w:sz w:val="24"/>
                <w:szCs w:val="24"/>
              </w:rPr>
            </w:pPr>
            <w:r w:rsidRPr="00D55C23">
              <w:rPr>
                <w:rFonts w:ascii="Times New Roman" w:hAnsi="Times New Roman" w:cs="Times New Roman"/>
                <w:sz w:val="24"/>
                <w:szCs w:val="24"/>
              </w:rPr>
              <w:t>DDP КГП «Областная клиническая больница» УЗКО</w:t>
            </w:r>
          </w:p>
        </w:tc>
      </w:tr>
      <w:tr w:rsidR="006839BC" w:rsidRPr="00D55C23" w:rsidTr="00177A1D">
        <w:trPr>
          <w:gridAfter w:val="1"/>
          <w:wAfter w:w="15" w:type="dxa"/>
          <w:trHeight w:val="274"/>
        </w:trPr>
        <w:tc>
          <w:tcPr>
            <w:tcW w:w="847" w:type="dxa"/>
            <w:tcBorders>
              <w:top w:val="single" w:sz="4" w:space="0" w:color="000000"/>
              <w:left w:val="single" w:sz="4" w:space="0" w:color="000000"/>
              <w:bottom w:val="single" w:sz="4" w:space="0" w:color="000000"/>
            </w:tcBorders>
            <w:shd w:val="clear" w:color="auto" w:fill="auto"/>
            <w:vAlign w:val="center"/>
          </w:tcPr>
          <w:p w:rsidR="006839BC" w:rsidRPr="00D55C23" w:rsidRDefault="006839BC" w:rsidP="0025517E">
            <w:pPr>
              <w:widowControl w:val="0"/>
              <w:rPr>
                <w:rFonts w:ascii="Times New Roman" w:hAnsi="Times New Roman" w:cs="Times New Roman"/>
                <w:b/>
                <w:sz w:val="24"/>
                <w:szCs w:val="24"/>
              </w:rPr>
            </w:pPr>
            <w:r w:rsidRPr="00D55C23">
              <w:rPr>
                <w:rFonts w:ascii="Times New Roman" w:hAnsi="Times New Roman" w:cs="Times New Roman"/>
                <w:b/>
                <w:sz w:val="24"/>
                <w:szCs w:val="24"/>
              </w:rPr>
              <w:t>5</w:t>
            </w:r>
          </w:p>
        </w:tc>
        <w:tc>
          <w:tcPr>
            <w:tcW w:w="3645" w:type="dxa"/>
            <w:tcBorders>
              <w:top w:val="single" w:sz="4" w:space="0" w:color="000000"/>
              <w:left w:val="single" w:sz="4" w:space="0" w:color="000000"/>
              <w:bottom w:val="single" w:sz="4" w:space="0" w:color="000000"/>
            </w:tcBorders>
            <w:shd w:val="clear" w:color="auto" w:fill="auto"/>
            <w:vAlign w:val="center"/>
          </w:tcPr>
          <w:p w:rsidR="006839BC" w:rsidRPr="00D55C23" w:rsidRDefault="006839BC" w:rsidP="005F757F">
            <w:pPr>
              <w:widowControl w:val="0"/>
              <w:spacing w:after="0"/>
              <w:rPr>
                <w:rFonts w:ascii="Times New Roman" w:hAnsi="Times New Roman" w:cs="Times New Roman"/>
                <w:b/>
                <w:sz w:val="24"/>
                <w:szCs w:val="24"/>
              </w:rPr>
            </w:pPr>
            <w:r w:rsidRPr="00D55C23">
              <w:rPr>
                <w:rFonts w:ascii="Times New Roman" w:hAnsi="Times New Roman" w:cs="Times New Roman"/>
                <w:b/>
                <w:sz w:val="24"/>
                <w:szCs w:val="24"/>
              </w:rPr>
              <w:t xml:space="preserve">Срок поставки медицинской техники и место дислокации </w:t>
            </w:r>
          </w:p>
        </w:tc>
        <w:tc>
          <w:tcPr>
            <w:tcW w:w="1078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39BC" w:rsidRPr="00D55C23" w:rsidRDefault="006839BC" w:rsidP="005F757F">
            <w:pPr>
              <w:widowControl w:val="0"/>
              <w:spacing w:after="0"/>
              <w:rPr>
                <w:rFonts w:ascii="Times New Roman" w:hAnsi="Times New Roman" w:cs="Times New Roman"/>
                <w:sz w:val="24"/>
                <w:szCs w:val="24"/>
              </w:rPr>
            </w:pPr>
            <w:r w:rsidRPr="00D55C23">
              <w:rPr>
                <w:rFonts w:ascii="Times New Roman" w:hAnsi="Times New Roman" w:cs="Times New Roman"/>
                <w:sz w:val="24"/>
                <w:szCs w:val="24"/>
              </w:rPr>
              <w:t>60 календарных дней.</w:t>
            </w:r>
          </w:p>
          <w:p w:rsidR="006839BC" w:rsidRPr="00D55C23" w:rsidRDefault="00D55C23" w:rsidP="005F757F">
            <w:pPr>
              <w:widowControl w:val="0"/>
              <w:spacing w:after="0"/>
              <w:rPr>
                <w:rFonts w:ascii="Times New Roman" w:hAnsi="Times New Roman" w:cs="Times New Roman"/>
                <w:i/>
                <w:sz w:val="24"/>
                <w:szCs w:val="24"/>
              </w:rPr>
            </w:pPr>
            <w:r w:rsidRPr="00D55C23">
              <w:rPr>
                <w:rFonts w:ascii="Times New Roman" w:hAnsi="Times New Roman" w:cs="Times New Roman"/>
                <w:sz w:val="24"/>
                <w:szCs w:val="24"/>
              </w:rPr>
              <w:t>Адрес: г. Караганда, пр.С.Сейфуллина 21</w:t>
            </w:r>
          </w:p>
        </w:tc>
      </w:tr>
      <w:tr w:rsidR="006839BC" w:rsidRPr="00D55C23" w:rsidTr="00945E1F">
        <w:trPr>
          <w:gridAfter w:val="1"/>
          <w:wAfter w:w="15" w:type="dxa"/>
          <w:trHeight w:val="274"/>
        </w:trPr>
        <w:tc>
          <w:tcPr>
            <w:tcW w:w="847" w:type="dxa"/>
            <w:tcBorders>
              <w:top w:val="single" w:sz="4" w:space="0" w:color="000000"/>
              <w:left w:val="single" w:sz="4" w:space="0" w:color="000000"/>
              <w:bottom w:val="single" w:sz="4" w:space="0" w:color="000000"/>
            </w:tcBorders>
            <w:shd w:val="clear" w:color="auto" w:fill="auto"/>
            <w:vAlign w:val="center"/>
          </w:tcPr>
          <w:p w:rsidR="006839BC" w:rsidRPr="00D55C23" w:rsidRDefault="006839BC" w:rsidP="00E92DCE">
            <w:pPr>
              <w:widowControl w:val="0"/>
              <w:spacing w:after="0"/>
              <w:rPr>
                <w:rFonts w:ascii="Times New Roman" w:hAnsi="Times New Roman" w:cs="Times New Roman"/>
                <w:b/>
                <w:sz w:val="24"/>
                <w:szCs w:val="24"/>
              </w:rPr>
            </w:pPr>
            <w:r w:rsidRPr="00D55C23">
              <w:rPr>
                <w:rFonts w:ascii="Times New Roman" w:hAnsi="Times New Roman" w:cs="Times New Roman"/>
                <w:b/>
                <w:sz w:val="24"/>
                <w:szCs w:val="24"/>
              </w:rPr>
              <w:t>6</w:t>
            </w:r>
          </w:p>
        </w:tc>
        <w:tc>
          <w:tcPr>
            <w:tcW w:w="3645" w:type="dxa"/>
            <w:tcBorders>
              <w:top w:val="single" w:sz="4" w:space="0" w:color="000000"/>
              <w:left w:val="single" w:sz="4" w:space="0" w:color="000000"/>
              <w:bottom w:val="single" w:sz="4" w:space="0" w:color="000000"/>
            </w:tcBorders>
            <w:shd w:val="clear" w:color="auto" w:fill="auto"/>
            <w:vAlign w:val="center"/>
          </w:tcPr>
          <w:p w:rsidR="006839BC" w:rsidRPr="00D55C23" w:rsidRDefault="006839BC" w:rsidP="005F757F">
            <w:pPr>
              <w:widowControl w:val="0"/>
              <w:spacing w:after="0" w:line="240" w:lineRule="auto"/>
              <w:rPr>
                <w:rFonts w:ascii="Times New Roman" w:hAnsi="Times New Roman" w:cs="Times New Roman"/>
                <w:sz w:val="24"/>
                <w:szCs w:val="24"/>
              </w:rPr>
            </w:pPr>
            <w:r w:rsidRPr="00D55C23">
              <w:rPr>
                <w:rFonts w:ascii="Times New Roman" w:hAnsi="Times New Roman" w:cs="Times New Roman"/>
                <w:b/>
                <w:sz w:val="24"/>
                <w:szCs w:val="24"/>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1078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F757F" w:rsidRPr="006F0B08" w:rsidRDefault="005F757F" w:rsidP="005F757F">
            <w:pPr>
              <w:widowControl w:val="0"/>
              <w:spacing w:after="0"/>
              <w:jc w:val="both"/>
              <w:rPr>
                <w:rFonts w:ascii="Times New Roman" w:hAnsi="Times New Roman" w:cs="Times New Roman"/>
                <w:i/>
              </w:rPr>
            </w:pPr>
            <w:r w:rsidRPr="006F0B08">
              <w:rPr>
                <w:rFonts w:ascii="Times New Roman" w:hAnsi="Times New Roman" w:cs="Times New Roman"/>
              </w:rPr>
              <w:t>Гарантийное сервисное обслуживание медицинской техники не менее 37 месяцев</w:t>
            </w:r>
            <w:r w:rsidRPr="006F0B08">
              <w:rPr>
                <w:rFonts w:ascii="Times New Roman" w:hAnsi="Times New Roman" w:cs="Times New Roman"/>
                <w:i/>
              </w:rPr>
              <w:t>.</w:t>
            </w:r>
          </w:p>
          <w:p w:rsidR="005F757F" w:rsidRPr="006F0B08" w:rsidRDefault="005F757F" w:rsidP="005F757F">
            <w:pPr>
              <w:widowControl w:val="0"/>
              <w:spacing w:after="0"/>
              <w:jc w:val="both"/>
              <w:rPr>
                <w:rFonts w:ascii="Times New Roman" w:hAnsi="Times New Roman" w:cs="Times New Roman"/>
              </w:rPr>
            </w:pPr>
            <w:r w:rsidRPr="006F0B08">
              <w:rPr>
                <w:rFonts w:ascii="Times New Roman" w:hAnsi="Times New Roman" w:cs="Times New Roman"/>
              </w:rPr>
              <w:t>Плановое техническое обслуживание должно проводиться не реже чем 1 раз в квартал.</w:t>
            </w:r>
          </w:p>
          <w:p w:rsidR="005F757F" w:rsidRPr="006F0B08" w:rsidRDefault="005F757F" w:rsidP="005F757F">
            <w:pPr>
              <w:widowControl w:val="0"/>
              <w:spacing w:after="0"/>
              <w:jc w:val="both"/>
              <w:rPr>
                <w:rFonts w:ascii="Times New Roman" w:hAnsi="Times New Roman" w:cs="Times New Roman"/>
              </w:rPr>
            </w:pPr>
            <w:r w:rsidRPr="006F0B08">
              <w:rPr>
                <w:rFonts w:ascii="Times New Roman" w:hAnsi="Times New Roman" w:cs="Times New Roman"/>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5F757F" w:rsidRPr="006F0B08" w:rsidRDefault="005F757F" w:rsidP="005F757F">
            <w:pPr>
              <w:widowControl w:val="0"/>
              <w:spacing w:after="0"/>
              <w:jc w:val="both"/>
              <w:rPr>
                <w:rFonts w:ascii="Times New Roman" w:hAnsi="Times New Roman" w:cs="Times New Roman"/>
              </w:rPr>
            </w:pPr>
            <w:r w:rsidRPr="006F0B08">
              <w:rPr>
                <w:rFonts w:ascii="Times New Roman" w:hAnsi="Times New Roman" w:cs="Times New Roman"/>
              </w:rPr>
              <w:t>-замену отработавших ресурс составных частей;</w:t>
            </w:r>
          </w:p>
          <w:p w:rsidR="005F757F" w:rsidRPr="006F0B08" w:rsidRDefault="005F757F" w:rsidP="005F757F">
            <w:pPr>
              <w:widowControl w:val="0"/>
              <w:spacing w:after="0"/>
              <w:jc w:val="both"/>
              <w:rPr>
                <w:rFonts w:ascii="Times New Roman" w:hAnsi="Times New Roman" w:cs="Times New Roman"/>
              </w:rPr>
            </w:pPr>
            <w:r w:rsidRPr="006F0B08">
              <w:rPr>
                <w:rFonts w:ascii="Times New Roman" w:hAnsi="Times New Roman" w:cs="Times New Roman"/>
              </w:rPr>
              <w:t>-замене или восстановлении отдельных частей медицинской техники;</w:t>
            </w:r>
          </w:p>
          <w:p w:rsidR="005F757F" w:rsidRPr="006F0B08" w:rsidRDefault="005F757F" w:rsidP="005F757F">
            <w:pPr>
              <w:widowControl w:val="0"/>
              <w:spacing w:after="0"/>
              <w:jc w:val="both"/>
              <w:rPr>
                <w:rFonts w:ascii="Times New Roman" w:hAnsi="Times New Roman" w:cs="Times New Roman"/>
              </w:rPr>
            </w:pPr>
            <w:r w:rsidRPr="006F0B08">
              <w:rPr>
                <w:rFonts w:ascii="Times New Roman" w:hAnsi="Times New Roman" w:cs="Times New Roman"/>
              </w:rPr>
              <w:t xml:space="preserve">-настройку и регулировку медицинской техники; </w:t>
            </w:r>
          </w:p>
          <w:p w:rsidR="005F757F" w:rsidRPr="006F0B08" w:rsidRDefault="005F757F" w:rsidP="005F757F">
            <w:pPr>
              <w:widowControl w:val="0"/>
              <w:spacing w:after="0"/>
              <w:jc w:val="both"/>
              <w:rPr>
                <w:rFonts w:ascii="Times New Roman" w:hAnsi="Times New Roman" w:cs="Times New Roman"/>
              </w:rPr>
            </w:pPr>
            <w:r w:rsidRPr="006F0B08">
              <w:rPr>
                <w:rFonts w:ascii="Times New Roman" w:hAnsi="Times New Roman" w:cs="Times New Roman"/>
              </w:rPr>
              <w:t>-специфические для данной медицинской техники работы;</w:t>
            </w:r>
          </w:p>
          <w:p w:rsidR="005F757F" w:rsidRPr="006F0B08" w:rsidRDefault="005F757F" w:rsidP="005F757F">
            <w:pPr>
              <w:widowControl w:val="0"/>
              <w:spacing w:after="0"/>
              <w:jc w:val="both"/>
              <w:rPr>
                <w:rFonts w:ascii="Times New Roman" w:hAnsi="Times New Roman" w:cs="Times New Roman"/>
              </w:rPr>
            </w:pPr>
            <w:r w:rsidRPr="006F0B08">
              <w:rPr>
                <w:rFonts w:ascii="Times New Roman" w:hAnsi="Times New Roman" w:cs="Times New Roman"/>
              </w:rPr>
              <w:t>-чистку, смазку и при необходимости переборку основных механизмов и узлов;</w:t>
            </w:r>
          </w:p>
          <w:p w:rsidR="005F757F" w:rsidRPr="006F0B08" w:rsidRDefault="005F757F" w:rsidP="005F757F">
            <w:pPr>
              <w:widowControl w:val="0"/>
              <w:spacing w:after="0"/>
              <w:jc w:val="both"/>
              <w:rPr>
                <w:rFonts w:ascii="Times New Roman" w:hAnsi="Times New Roman" w:cs="Times New Roman"/>
              </w:rPr>
            </w:pPr>
            <w:r w:rsidRPr="006F0B08">
              <w:rPr>
                <w:rFonts w:ascii="Times New Roman" w:hAnsi="Times New Roman" w:cs="Times New Roman"/>
              </w:rPr>
              <w:t xml:space="preserve">-удаление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6F0B08">
              <w:rPr>
                <w:rFonts w:ascii="Times New Roman" w:hAnsi="Times New Roman" w:cs="Times New Roman"/>
              </w:rPr>
              <w:t>блочно</w:t>
            </w:r>
            <w:proofErr w:type="spellEnd"/>
            <w:r w:rsidRPr="006F0B08">
              <w:rPr>
                <w:rFonts w:ascii="Times New Roman" w:hAnsi="Times New Roman" w:cs="Times New Roman"/>
              </w:rPr>
              <w:t>-узловой разборкой);</w:t>
            </w:r>
          </w:p>
          <w:p w:rsidR="006839BC" w:rsidRPr="00D55C23" w:rsidRDefault="005F757F" w:rsidP="005F757F">
            <w:pPr>
              <w:spacing w:after="0" w:line="240" w:lineRule="auto"/>
              <w:rPr>
                <w:rFonts w:ascii="Times New Roman" w:hAnsi="Times New Roman" w:cs="Times New Roman"/>
                <w:i/>
                <w:sz w:val="24"/>
                <w:szCs w:val="24"/>
              </w:rPr>
            </w:pPr>
            <w:r w:rsidRPr="006F0B08">
              <w:rPr>
                <w:rFonts w:ascii="Times New Roman" w:hAnsi="Times New Roman" w:cs="Times New Roman"/>
              </w:rPr>
              <w:t xml:space="preserve">-иные указанные в эксплуатационной документации операции, специфические для конкретного типа </w:t>
            </w:r>
            <w:r w:rsidRPr="006F0B08">
              <w:rPr>
                <w:rFonts w:ascii="Times New Roman" w:hAnsi="Times New Roman" w:cs="Times New Roman"/>
              </w:rPr>
              <w:lastRenderedPageBreak/>
              <w:t>медицинской техники.</w:t>
            </w:r>
          </w:p>
        </w:tc>
      </w:tr>
    </w:tbl>
    <w:p w:rsidR="00BB63C9" w:rsidRDefault="001A4EBC" w:rsidP="00D55C23">
      <w:pPr>
        <w:tabs>
          <w:tab w:val="left" w:pos="3870"/>
        </w:tabs>
        <w:spacing w:after="0" w:line="240" w:lineRule="auto"/>
        <w:rPr>
          <w:rFonts w:ascii="Times New Roman" w:hAnsi="Times New Roman" w:cs="Times New Roman"/>
          <w:b/>
          <w:sz w:val="24"/>
          <w:szCs w:val="24"/>
        </w:rPr>
      </w:pPr>
      <w:r w:rsidRPr="00D55C23">
        <w:rPr>
          <w:rFonts w:ascii="Times New Roman" w:hAnsi="Times New Roman" w:cs="Times New Roman"/>
          <w:b/>
          <w:sz w:val="24"/>
          <w:szCs w:val="24"/>
        </w:rPr>
        <w:lastRenderedPageBreak/>
        <w:t xml:space="preserve">              </w:t>
      </w:r>
      <w:r w:rsidR="0004163C" w:rsidRPr="00D55C23">
        <w:rPr>
          <w:rFonts w:ascii="Times New Roman" w:hAnsi="Times New Roman" w:cs="Times New Roman"/>
          <w:b/>
          <w:sz w:val="24"/>
          <w:szCs w:val="24"/>
        </w:rPr>
        <w:t xml:space="preserve">              </w:t>
      </w:r>
      <w:r w:rsidR="00BB63C9">
        <w:rPr>
          <w:rFonts w:ascii="Times New Roman" w:hAnsi="Times New Roman" w:cs="Times New Roman"/>
          <w:b/>
          <w:sz w:val="24"/>
          <w:szCs w:val="24"/>
        </w:rPr>
        <w:t xml:space="preserve"> </w:t>
      </w:r>
    </w:p>
    <w:p w:rsidR="00A91403" w:rsidRDefault="00A91403" w:rsidP="00BB63C9">
      <w:pPr>
        <w:spacing w:after="0" w:line="240" w:lineRule="auto"/>
        <w:jc w:val="center"/>
        <w:rPr>
          <w:rFonts w:ascii="Times New Roman" w:hAnsi="Times New Roman" w:cs="Times New Roman"/>
          <w:b/>
          <w:sz w:val="24"/>
          <w:szCs w:val="24"/>
        </w:rPr>
      </w:pPr>
    </w:p>
    <w:p w:rsidR="00BB63C9" w:rsidRPr="00EF1BC5" w:rsidRDefault="00BB63C9" w:rsidP="00BB63C9">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Лот № 2</w:t>
      </w:r>
    </w:p>
    <w:p w:rsidR="00BB63C9" w:rsidRDefault="00BB63C9" w:rsidP="00BB63C9">
      <w:pPr>
        <w:spacing w:after="0" w:line="240" w:lineRule="auto"/>
        <w:jc w:val="center"/>
        <w:rPr>
          <w:rFonts w:ascii="Times New Roman" w:eastAsia="Times New Roman" w:hAnsi="Times New Roman" w:cs="Times New Roman"/>
          <w:b/>
          <w:bCs/>
          <w:color w:val="000000"/>
          <w:sz w:val="24"/>
          <w:szCs w:val="24"/>
        </w:rPr>
      </w:pPr>
      <w:r w:rsidRPr="008B6778">
        <w:rPr>
          <w:rFonts w:ascii="Times New Roman" w:eastAsia="Times New Roman" w:hAnsi="Times New Roman" w:cs="Times New Roman"/>
          <w:b/>
          <w:bCs/>
          <w:color w:val="000000"/>
          <w:sz w:val="24"/>
          <w:szCs w:val="24"/>
        </w:rPr>
        <w:t>Техническая спецификация</w:t>
      </w:r>
    </w:p>
    <w:p w:rsidR="00BB63C9" w:rsidRPr="00D55C23" w:rsidRDefault="00BB63C9" w:rsidP="00D55C23">
      <w:pPr>
        <w:tabs>
          <w:tab w:val="left" w:pos="3870"/>
        </w:tabs>
        <w:spacing w:after="0" w:line="240" w:lineRule="auto"/>
        <w:rPr>
          <w:rFonts w:ascii="Times New Roman" w:hAnsi="Times New Roman" w:cs="Times New Roman"/>
          <w:b/>
          <w:sz w:val="24"/>
          <w:szCs w:val="24"/>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02"/>
        <w:gridCol w:w="851"/>
        <w:gridCol w:w="2976"/>
        <w:gridCol w:w="5387"/>
        <w:gridCol w:w="1985"/>
      </w:tblGrid>
      <w:tr w:rsidR="00BB63C9" w:rsidRPr="00BB63C9" w:rsidTr="00BB63C9">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B63C9" w:rsidRPr="00BB63C9" w:rsidRDefault="00BB63C9" w:rsidP="00BB63C9">
            <w:pPr>
              <w:spacing w:after="0"/>
              <w:ind w:left="-108"/>
              <w:jc w:val="center"/>
              <w:rPr>
                <w:rFonts w:ascii="Times New Roman" w:hAnsi="Times New Roman" w:cs="Times New Roman"/>
                <w:b/>
              </w:rPr>
            </w:pPr>
            <w:r w:rsidRPr="00BB63C9">
              <w:rPr>
                <w:rFonts w:ascii="Times New Roman" w:hAnsi="Times New Roman" w:cs="Times New Roman"/>
                <w:b/>
              </w:rPr>
              <w:t xml:space="preserve">№ </w:t>
            </w:r>
            <w:proofErr w:type="gramStart"/>
            <w:r w:rsidRPr="00BB63C9">
              <w:rPr>
                <w:rFonts w:ascii="Times New Roman" w:hAnsi="Times New Roman" w:cs="Times New Roman"/>
                <w:b/>
              </w:rPr>
              <w:t>п</w:t>
            </w:r>
            <w:proofErr w:type="gramEnd"/>
            <w:r w:rsidRPr="00BB63C9">
              <w:rPr>
                <w:rFonts w:ascii="Times New Roman" w:hAnsi="Times New Roman" w:cs="Times New Roman"/>
                <w:b/>
              </w:rPr>
              <w:t>/п</w:t>
            </w:r>
          </w:p>
        </w:tc>
        <w:tc>
          <w:tcPr>
            <w:tcW w:w="340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B63C9" w:rsidRPr="00BB63C9" w:rsidRDefault="00BB63C9" w:rsidP="00BB63C9">
            <w:pPr>
              <w:tabs>
                <w:tab w:val="left" w:pos="450"/>
              </w:tabs>
              <w:spacing w:after="0"/>
              <w:jc w:val="center"/>
              <w:rPr>
                <w:rFonts w:ascii="Times New Roman" w:hAnsi="Times New Roman" w:cs="Times New Roman"/>
                <w:b/>
              </w:rPr>
            </w:pPr>
            <w:r w:rsidRPr="00BB63C9">
              <w:rPr>
                <w:rFonts w:ascii="Times New Roman" w:hAnsi="Times New Roman" w:cs="Times New Roman"/>
                <w:b/>
              </w:rPr>
              <w:t>Критерии</w:t>
            </w:r>
          </w:p>
        </w:tc>
        <w:tc>
          <w:tcPr>
            <w:tcW w:w="11199"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BB63C9" w:rsidRPr="00BB63C9" w:rsidRDefault="00BB63C9" w:rsidP="00BB63C9">
            <w:pPr>
              <w:tabs>
                <w:tab w:val="left" w:pos="450"/>
              </w:tabs>
              <w:spacing w:after="0"/>
              <w:jc w:val="center"/>
              <w:rPr>
                <w:rFonts w:ascii="Times New Roman" w:hAnsi="Times New Roman" w:cs="Times New Roman"/>
                <w:b/>
              </w:rPr>
            </w:pPr>
            <w:r w:rsidRPr="00BB63C9">
              <w:rPr>
                <w:rFonts w:ascii="Times New Roman" w:hAnsi="Times New Roman" w:cs="Times New Roman"/>
                <w:b/>
              </w:rPr>
              <w:t>Описание</w:t>
            </w:r>
          </w:p>
        </w:tc>
      </w:tr>
      <w:tr w:rsidR="0027628A" w:rsidRPr="00BB63C9" w:rsidTr="005A4025">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27628A" w:rsidRPr="00BB63C9" w:rsidRDefault="0027628A" w:rsidP="00BB63C9">
            <w:pPr>
              <w:tabs>
                <w:tab w:val="left" w:pos="450"/>
              </w:tabs>
              <w:spacing w:after="0"/>
              <w:jc w:val="center"/>
              <w:rPr>
                <w:rFonts w:ascii="Times New Roman" w:hAnsi="Times New Roman" w:cs="Times New Roman"/>
                <w:b/>
              </w:rPr>
            </w:pPr>
            <w:r w:rsidRPr="00BB63C9">
              <w:rPr>
                <w:rFonts w:ascii="Times New Roman" w:hAnsi="Times New Roman" w:cs="Times New Roman"/>
                <w:b/>
              </w:rPr>
              <w:t>1</w:t>
            </w:r>
          </w:p>
        </w:tc>
        <w:tc>
          <w:tcPr>
            <w:tcW w:w="3402" w:type="dxa"/>
            <w:tcBorders>
              <w:top w:val="single" w:sz="4" w:space="0" w:color="auto"/>
              <w:left w:val="single" w:sz="4" w:space="0" w:color="auto"/>
              <w:bottom w:val="single" w:sz="4" w:space="0" w:color="auto"/>
              <w:right w:val="single" w:sz="4" w:space="0" w:color="auto"/>
            </w:tcBorders>
            <w:hideMark/>
          </w:tcPr>
          <w:p w:rsidR="0027628A" w:rsidRPr="006F0B08" w:rsidRDefault="0027628A" w:rsidP="00087940">
            <w:pPr>
              <w:tabs>
                <w:tab w:val="left" w:pos="450"/>
              </w:tabs>
              <w:spacing w:after="0"/>
              <w:rPr>
                <w:rFonts w:ascii="Times New Roman" w:hAnsi="Times New Roman" w:cs="Times New Roman"/>
                <w:b/>
              </w:rPr>
            </w:pPr>
            <w:r w:rsidRPr="006F0B08">
              <w:rPr>
                <w:rFonts w:ascii="Times New Roman" w:hAnsi="Times New Roman" w:cs="Times New Roman"/>
                <w:b/>
              </w:rPr>
              <w:t>Наименование медицинской техники (далее – МТ)</w:t>
            </w:r>
          </w:p>
        </w:tc>
        <w:tc>
          <w:tcPr>
            <w:tcW w:w="11199" w:type="dxa"/>
            <w:gridSpan w:val="4"/>
            <w:tcBorders>
              <w:top w:val="single" w:sz="4" w:space="0" w:color="auto"/>
              <w:left w:val="single" w:sz="4" w:space="0" w:color="auto"/>
              <w:bottom w:val="single" w:sz="4" w:space="0" w:color="auto"/>
              <w:right w:val="single" w:sz="4" w:space="0" w:color="auto"/>
            </w:tcBorders>
          </w:tcPr>
          <w:p w:rsidR="0027628A" w:rsidRPr="00BB63C9" w:rsidRDefault="0027628A" w:rsidP="00BB63C9">
            <w:pPr>
              <w:widowControl w:val="0"/>
              <w:autoSpaceDE w:val="0"/>
              <w:autoSpaceDN w:val="0"/>
              <w:adjustRightInd w:val="0"/>
              <w:spacing w:before="30" w:after="0"/>
              <w:rPr>
                <w:rFonts w:ascii="Times New Roman" w:hAnsi="Times New Roman" w:cs="Times New Roman"/>
                <w:b/>
              </w:rPr>
            </w:pPr>
            <w:r w:rsidRPr="00BB63C9">
              <w:rPr>
                <w:rFonts w:ascii="Times New Roman" w:hAnsi="Times New Roman" w:cs="Times New Roman"/>
                <w:b/>
              </w:rPr>
              <w:t>Кресло гинекологическое с принадлежностями</w:t>
            </w:r>
          </w:p>
          <w:p w:rsidR="0027628A" w:rsidRPr="00BB63C9" w:rsidRDefault="0027628A" w:rsidP="00BB63C9">
            <w:pPr>
              <w:widowControl w:val="0"/>
              <w:autoSpaceDE w:val="0"/>
              <w:autoSpaceDN w:val="0"/>
              <w:adjustRightInd w:val="0"/>
              <w:spacing w:before="30" w:after="0"/>
              <w:rPr>
                <w:rFonts w:ascii="Times New Roman" w:hAnsi="Times New Roman" w:cs="Times New Roman"/>
                <w:i/>
              </w:rPr>
            </w:pPr>
          </w:p>
        </w:tc>
      </w:tr>
      <w:tr w:rsidR="0027628A" w:rsidRPr="00BB63C9" w:rsidTr="00BC28F6">
        <w:trPr>
          <w:trHeight w:val="611"/>
        </w:trPr>
        <w:tc>
          <w:tcPr>
            <w:tcW w:w="709" w:type="dxa"/>
            <w:vMerge w:val="restart"/>
            <w:tcBorders>
              <w:left w:val="single" w:sz="4" w:space="0" w:color="auto"/>
              <w:right w:val="single" w:sz="4" w:space="0" w:color="auto"/>
            </w:tcBorders>
            <w:vAlign w:val="center"/>
            <w:hideMark/>
          </w:tcPr>
          <w:p w:rsidR="0027628A" w:rsidRPr="00BB63C9" w:rsidRDefault="0027628A" w:rsidP="00BB63C9">
            <w:pPr>
              <w:spacing w:after="0"/>
              <w:jc w:val="center"/>
              <w:rPr>
                <w:rFonts w:ascii="Times New Roman" w:hAnsi="Times New Roman" w:cs="Times New Roman"/>
                <w:b/>
              </w:rPr>
            </w:pPr>
          </w:p>
        </w:tc>
        <w:tc>
          <w:tcPr>
            <w:tcW w:w="3402" w:type="dxa"/>
            <w:vMerge w:val="restart"/>
            <w:tcBorders>
              <w:left w:val="single" w:sz="4" w:space="0" w:color="auto"/>
              <w:right w:val="single" w:sz="4" w:space="0" w:color="auto"/>
            </w:tcBorders>
            <w:vAlign w:val="center"/>
            <w:hideMark/>
          </w:tcPr>
          <w:p w:rsidR="0027628A" w:rsidRPr="00BB63C9" w:rsidRDefault="0027628A" w:rsidP="00BB63C9">
            <w:pPr>
              <w:spacing w:after="0"/>
              <w:ind w:right="-108"/>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7628A" w:rsidRPr="006F0B08" w:rsidRDefault="0027628A" w:rsidP="00087940">
            <w:pPr>
              <w:spacing w:after="0"/>
              <w:jc w:val="center"/>
              <w:rPr>
                <w:rFonts w:ascii="Times New Roman" w:hAnsi="Times New Roman" w:cs="Times New Roman"/>
                <w:b/>
                <w:bCs/>
                <w:i/>
              </w:rPr>
            </w:pPr>
            <w:r w:rsidRPr="006F0B08">
              <w:rPr>
                <w:rFonts w:ascii="Times New Roman" w:hAnsi="Times New Roman" w:cs="Times New Roman"/>
                <w:b/>
                <w:bCs/>
                <w:iCs/>
              </w:rPr>
              <w:t xml:space="preserve">№ </w:t>
            </w:r>
            <w:proofErr w:type="gramStart"/>
            <w:r w:rsidRPr="006F0B08">
              <w:rPr>
                <w:rFonts w:ascii="Times New Roman" w:hAnsi="Times New Roman" w:cs="Times New Roman"/>
                <w:b/>
                <w:bCs/>
                <w:iCs/>
              </w:rPr>
              <w:t>п</w:t>
            </w:r>
            <w:proofErr w:type="gramEnd"/>
            <w:r w:rsidRPr="006F0B08">
              <w:rPr>
                <w:rFonts w:ascii="Times New Roman" w:hAnsi="Times New Roman" w:cs="Times New Roman"/>
                <w:b/>
                <w:bCs/>
                <w:iCs/>
              </w:rPr>
              <w:t>/п</w:t>
            </w:r>
          </w:p>
        </w:tc>
        <w:tc>
          <w:tcPr>
            <w:tcW w:w="2976" w:type="dxa"/>
            <w:tcBorders>
              <w:top w:val="single" w:sz="4" w:space="0" w:color="auto"/>
              <w:left w:val="single" w:sz="4" w:space="0" w:color="auto"/>
              <w:bottom w:val="single" w:sz="4" w:space="0" w:color="auto"/>
              <w:right w:val="single" w:sz="4" w:space="0" w:color="auto"/>
            </w:tcBorders>
            <w:hideMark/>
          </w:tcPr>
          <w:p w:rsidR="0027628A" w:rsidRPr="006F0B08" w:rsidRDefault="0027628A" w:rsidP="00087940">
            <w:pPr>
              <w:spacing w:after="0"/>
              <w:ind w:right="-108"/>
              <w:rPr>
                <w:rFonts w:ascii="Times New Roman" w:hAnsi="Times New Roman" w:cs="Times New Roman"/>
                <w:b/>
              </w:rPr>
            </w:pPr>
            <w:r w:rsidRPr="006F0B08">
              <w:rPr>
                <w:rFonts w:ascii="Times New Roman" w:hAnsi="Times New Roman" w:cs="Times New Roman"/>
                <w:b/>
              </w:rPr>
              <w:t>Требования к комплектации</w:t>
            </w:r>
          </w:p>
        </w:tc>
        <w:tc>
          <w:tcPr>
            <w:tcW w:w="5387" w:type="dxa"/>
            <w:tcBorders>
              <w:top w:val="single" w:sz="4" w:space="0" w:color="auto"/>
              <w:left w:val="single" w:sz="4" w:space="0" w:color="auto"/>
              <w:bottom w:val="single" w:sz="4" w:space="0" w:color="auto"/>
              <w:right w:val="single" w:sz="4" w:space="0" w:color="auto"/>
            </w:tcBorders>
            <w:vAlign w:val="center"/>
            <w:hideMark/>
          </w:tcPr>
          <w:p w:rsidR="0027628A" w:rsidRPr="006F0B08" w:rsidRDefault="0027628A" w:rsidP="00087940">
            <w:pPr>
              <w:spacing w:after="0"/>
              <w:jc w:val="center"/>
              <w:rPr>
                <w:rFonts w:ascii="Times New Roman" w:hAnsi="Times New Roman" w:cs="Times New Roman"/>
                <w:b/>
                <w:bCs/>
                <w:i/>
              </w:rPr>
            </w:pPr>
            <w:r w:rsidRPr="006F0B08">
              <w:rPr>
                <w:rFonts w:ascii="Times New Roman" w:hAnsi="Times New Roman" w:cs="Times New Roman"/>
                <w:b/>
                <w:bCs/>
                <w:iCs/>
              </w:rPr>
              <w:t xml:space="preserve">№ </w:t>
            </w:r>
            <w:proofErr w:type="gramStart"/>
            <w:r w:rsidRPr="006F0B08">
              <w:rPr>
                <w:rFonts w:ascii="Times New Roman" w:hAnsi="Times New Roman" w:cs="Times New Roman"/>
                <w:b/>
                <w:bCs/>
                <w:iCs/>
              </w:rPr>
              <w:t>п</w:t>
            </w:r>
            <w:proofErr w:type="gramEnd"/>
            <w:r w:rsidRPr="006F0B08">
              <w:rPr>
                <w:rFonts w:ascii="Times New Roman" w:hAnsi="Times New Roman" w:cs="Times New Roman"/>
                <w:b/>
                <w:bCs/>
                <w:iCs/>
              </w:rPr>
              <w:t>/п</w:t>
            </w:r>
          </w:p>
        </w:tc>
        <w:tc>
          <w:tcPr>
            <w:tcW w:w="1985" w:type="dxa"/>
            <w:tcBorders>
              <w:top w:val="single" w:sz="4" w:space="0" w:color="auto"/>
              <w:left w:val="single" w:sz="4" w:space="0" w:color="auto"/>
              <w:bottom w:val="single" w:sz="4" w:space="0" w:color="auto"/>
              <w:right w:val="single" w:sz="4" w:space="0" w:color="auto"/>
            </w:tcBorders>
            <w:hideMark/>
          </w:tcPr>
          <w:p w:rsidR="0027628A" w:rsidRPr="006F0B08" w:rsidRDefault="0027628A" w:rsidP="00087940">
            <w:pPr>
              <w:spacing w:after="0"/>
              <w:ind w:right="-108"/>
              <w:rPr>
                <w:rFonts w:ascii="Times New Roman" w:hAnsi="Times New Roman" w:cs="Times New Roman"/>
                <w:b/>
              </w:rPr>
            </w:pPr>
            <w:r w:rsidRPr="006F0B08">
              <w:rPr>
                <w:rFonts w:ascii="Times New Roman" w:hAnsi="Times New Roman" w:cs="Times New Roman"/>
                <w:b/>
              </w:rPr>
              <w:t>Требования к комплектации</w:t>
            </w:r>
          </w:p>
        </w:tc>
      </w:tr>
      <w:tr w:rsidR="0027628A" w:rsidRPr="00BB63C9" w:rsidTr="00BB63C9">
        <w:trPr>
          <w:trHeight w:val="141"/>
        </w:trPr>
        <w:tc>
          <w:tcPr>
            <w:tcW w:w="709" w:type="dxa"/>
            <w:vMerge/>
            <w:tcBorders>
              <w:left w:val="single" w:sz="4" w:space="0" w:color="auto"/>
              <w:right w:val="single" w:sz="4" w:space="0" w:color="auto"/>
            </w:tcBorders>
            <w:vAlign w:val="center"/>
            <w:hideMark/>
          </w:tcPr>
          <w:p w:rsidR="0027628A" w:rsidRPr="00BB63C9" w:rsidRDefault="0027628A" w:rsidP="00BB63C9">
            <w:pPr>
              <w:spacing w:after="0"/>
              <w:jc w:val="center"/>
              <w:rPr>
                <w:rFonts w:ascii="Times New Roman" w:hAnsi="Times New Roman" w:cs="Times New Roman"/>
                <w:b/>
              </w:rPr>
            </w:pPr>
          </w:p>
        </w:tc>
        <w:tc>
          <w:tcPr>
            <w:tcW w:w="3402" w:type="dxa"/>
            <w:vMerge/>
            <w:tcBorders>
              <w:left w:val="single" w:sz="4" w:space="0" w:color="auto"/>
              <w:right w:val="single" w:sz="4" w:space="0" w:color="auto"/>
            </w:tcBorders>
            <w:vAlign w:val="center"/>
            <w:hideMark/>
          </w:tcPr>
          <w:p w:rsidR="0027628A" w:rsidRPr="00BB63C9" w:rsidRDefault="0027628A" w:rsidP="00BB63C9">
            <w:pPr>
              <w:spacing w:after="0"/>
              <w:ind w:right="-108"/>
              <w:rPr>
                <w:rFonts w:ascii="Times New Roman" w:hAnsi="Times New Roman" w:cs="Times New Roman"/>
                <w:b/>
              </w:rPr>
            </w:pPr>
          </w:p>
        </w:tc>
        <w:tc>
          <w:tcPr>
            <w:tcW w:w="11199" w:type="dxa"/>
            <w:gridSpan w:val="4"/>
            <w:tcBorders>
              <w:top w:val="single" w:sz="4" w:space="0" w:color="auto"/>
              <w:left w:val="single" w:sz="4" w:space="0" w:color="auto"/>
              <w:bottom w:val="single" w:sz="4" w:space="0" w:color="auto"/>
              <w:right w:val="single" w:sz="4" w:space="0" w:color="auto"/>
            </w:tcBorders>
            <w:hideMark/>
          </w:tcPr>
          <w:p w:rsidR="0027628A" w:rsidRPr="00BB63C9" w:rsidRDefault="0027628A" w:rsidP="00BB63C9">
            <w:pPr>
              <w:spacing w:after="0"/>
              <w:rPr>
                <w:rFonts w:ascii="Times New Roman" w:hAnsi="Times New Roman" w:cs="Times New Roman"/>
                <w:i/>
              </w:rPr>
            </w:pPr>
            <w:r w:rsidRPr="00BB63C9">
              <w:rPr>
                <w:rFonts w:ascii="Times New Roman" w:hAnsi="Times New Roman" w:cs="Times New Roman"/>
                <w:i/>
              </w:rPr>
              <w:t>Основные комплектующие</w:t>
            </w:r>
          </w:p>
        </w:tc>
      </w:tr>
      <w:tr w:rsidR="0027628A" w:rsidRPr="00BB63C9" w:rsidTr="00BB63C9">
        <w:trPr>
          <w:trHeight w:val="141"/>
        </w:trPr>
        <w:tc>
          <w:tcPr>
            <w:tcW w:w="709" w:type="dxa"/>
            <w:vMerge/>
            <w:tcBorders>
              <w:left w:val="single" w:sz="4" w:space="0" w:color="auto"/>
              <w:right w:val="single" w:sz="4" w:space="0" w:color="auto"/>
            </w:tcBorders>
            <w:vAlign w:val="center"/>
            <w:hideMark/>
          </w:tcPr>
          <w:p w:rsidR="0027628A" w:rsidRPr="00BB63C9" w:rsidRDefault="0027628A" w:rsidP="00BB63C9">
            <w:pPr>
              <w:spacing w:after="0"/>
              <w:jc w:val="center"/>
              <w:rPr>
                <w:rFonts w:ascii="Times New Roman" w:hAnsi="Times New Roman" w:cs="Times New Roman"/>
                <w:b/>
              </w:rPr>
            </w:pPr>
          </w:p>
        </w:tc>
        <w:tc>
          <w:tcPr>
            <w:tcW w:w="3402" w:type="dxa"/>
            <w:vMerge/>
            <w:tcBorders>
              <w:left w:val="single" w:sz="4" w:space="0" w:color="auto"/>
              <w:right w:val="single" w:sz="4" w:space="0" w:color="auto"/>
            </w:tcBorders>
            <w:vAlign w:val="center"/>
            <w:hideMark/>
          </w:tcPr>
          <w:p w:rsidR="0027628A" w:rsidRPr="00BB63C9" w:rsidRDefault="0027628A" w:rsidP="00BB63C9">
            <w:pPr>
              <w:spacing w:after="0"/>
              <w:ind w:right="-108"/>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rsidR="0027628A" w:rsidRPr="00BB63C9" w:rsidRDefault="0027628A" w:rsidP="00BB63C9">
            <w:pPr>
              <w:spacing w:after="0"/>
              <w:jc w:val="center"/>
              <w:rPr>
                <w:rFonts w:ascii="Times New Roman" w:hAnsi="Times New Roman" w:cs="Times New Roman"/>
              </w:rPr>
            </w:pPr>
            <w:r w:rsidRPr="00BB63C9">
              <w:rPr>
                <w:rFonts w:ascii="Times New Roman" w:hAnsi="Times New Roman" w:cs="Times New Roman"/>
              </w:rPr>
              <w:t>1</w:t>
            </w:r>
          </w:p>
        </w:tc>
        <w:tc>
          <w:tcPr>
            <w:tcW w:w="2976" w:type="dxa"/>
            <w:tcBorders>
              <w:top w:val="single" w:sz="4" w:space="0" w:color="auto"/>
              <w:left w:val="single" w:sz="4" w:space="0" w:color="auto"/>
              <w:bottom w:val="single" w:sz="4" w:space="0" w:color="auto"/>
              <w:right w:val="single" w:sz="4" w:space="0" w:color="auto"/>
            </w:tcBorders>
            <w:vAlign w:val="center"/>
          </w:tcPr>
          <w:p w:rsidR="0027628A" w:rsidRPr="00BB63C9" w:rsidRDefault="0027628A" w:rsidP="00BB63C9">
            <w:pPr>
              <w:spacing w:after="0"/>
              <w:rPr>
                <w:rFonts w:ascii="Times New Roman" w:hAnsi="Times New Roman" w:cs="Times New Roman"/>
                <w:lang w:val="en-US"/>
              </w:rPr>
            </w:pPr>
            <w:proofErr w:type="spellStart"/>
            <w:r w:rsidRPr="00BB63C9">
              <w:rPr>
                <w:rFonts w:ascii="Times New Roman" w:hAnsi="Times New Roman" w:cs="Times New Roman"/>
                <w:lang w:val="en-US"/>
              </w:rPr>
              <w:t>Гинекологическое</w:t>
            </w:r>
            <w:proofErr w:type="spellEnd"/>
            <w:r w:rsidRPr="00BB63C9">
              <w:rPr>
                <w:rFonts w:ascii="Times New Roman" w:hAnsi="Times New Roman" w:cs="Times New Roman"/>
                <w:lang w:val="en-US"/>
              </w:rPr>
              <w:t xml:space="preserve"> </w:t>
            </w:r>
            <w:proofErr w:type="spellStart"/>
            <w:r w:rsidRPr="00BB63C9">
              <w:rPr>
                <w:rFonts w:ascii="Times New Roman" w:hAnsi="Times New Roman" w:cs="Times New Roman"/>
                <w:lang w:val="en-US"/>
              </w:rPr>
              <w:t>кресло</w:t>
            </w:r>
            <w:proofErr w:type="spellEnd"/>
            <w:r w:rsidRPr="00BB63C9">
              <w:rPr>
                <w:rFonts w:ascii="Times New Roman" w:hAnsi="Times New Roman" w:cs="Times New Roman"/>
                <w:lang w:val="en-US"/>
              </w:rPr>
              <w:t xml:space="preserve"> </w:t>
            </w:r>
          </w:p>
        </w:tc>
        <w:tc>
          <w:tcPr>
            <w:tcW w:w="5387" w:type="dxa"/>
            <w:tcBorders>
              <w:top w:val="single" w:sz="4" w:space="0" w:color="auto"/>
              <w:left w:val="single" w:sz="4" w:space="0" w:color="auto"/>
              <w:bottom w:val="single" w:sz="4" w:space="0" w:color="auto"/>
              <w:right w:val="single" w:sz="4" w:space="0" w:color="auto"/>
            </w:tcBorders>
          </w:tcPr>
          <w:p w:rsidR="0027628A" w:rsidRPr="00BB63C9" w:rsidRDefault="0027628A" w:rsidP="00BB63C9">
            <w:pPr>
              <w:spacing w:after="0"/>
              <w:jc w:val="both"/>
              <w:rPr>
                <w:rFonts w:ascii="Times New Roman" w:hAnsi="Times New Roman" w:cs="Times New Roman"/>
              </w:rPr>
            </w:pPr>
            <w:r w:rsidRPr="00BB63C9">
              <w:rPr>
                <w:rFonts w:ascii="Times New Roman" w:hAnsi="Times New Roman" w:cs="Times New Roman"/>
              </w:rPr>
              <w:t>Гинекологическое кресло предназначено для проведения гинекологических или урологических обследований или других процедур.</w:t>
            </w:r>
          </w:p>
          <w:p w:rsidR="0027628A" w:rsidRPr="00BB63C9" w:rsidRDefault="0027628A" w:rsidP="00BB63C9">
            <w:pPr>
              <w:spacing w:after="0"/>
              <w:jc w:val="both"/>
              <w:rPr>
                <w:rFonts w:ascii="Times New Roman" w:hAnsi="Times New Roman" w:cs="Times New Roman"/>
              </w:rPr>
            </w:pPr>
            <w:r w:rsidRPr="00BB63C9">
              <w:rPr>
                <w:rFonts w:ascii="Times New Roman" w:hAnsi="Times New Roman" w:cs="Times New Roman"/>
              </w:rPr>
              <w:t xml:space="preserve">Регулировка высоты кресла осуществляется при помощи электромотора и ножной педали управления. </w:t>
            </w:r>
            <w:proofErr w:type="gramStart"/>
            <w:r w:rsidRPr="00BB63C9">
              <w:rPr>
                <w:rFonts w:ascii="Times New Roman" w:hAnsi="Times New Roman" w:cs="Times New Roman"/>
              </w:rPr>
              <w:t>Изменение углов наклона спинной и тазовой секций осуществляется с помощью пневматических пружин, активируемых при нажатии на соответствующий рычаг.</w:t>
            </w:r>
            <w:proofErr w:type="gramEnd"/>
            <w:r w:rsidRPr="00BB63C9">
              <w:rPr>
                <w:rFonts w:ascii="Times New Roman" w:hAnsi="Times New Roman" w:cs="Times New Roman"/>
              </w:rPr>
              <w:t xml:space="preserve"> По обеим сторонам кресла расположены боковые рельсы для установки аксессуаров. Так же кресло может быть оснащено ножной секцией (опция). Съемный лоток расположен под тазовой секцией объем </w:t>
            </w:r>
            <w:proofErr w:type="gramStart"/>
            <w:r w:rsidRPr="00BB63C9">
              <w:rPr>
                <w:rFonts w:ascii="Times New Roman" w:hAnsi="Times New Roman" w:cs="Times New Roman"/>
              </w:rPr>
              <w:t>на</w:t>
            </w:r>
            <w:proofErr w:type="gramEnd"/>
            <w:r w:rsidRPr="00BB63C9">
              <w:rPr>
                <w:rFonts w:ascii="Times New Roman" w:hAnsi="Times New Roman" w:cs="Times New Roman"/>
              </w:rPr>
              <w:t xml:space="preserve"> не менее 9 литров. С внутренней части спинной секции располагается рулон гигиенических простыней. Кроме того, кресло может быть оснащено держателем </w:t>
            </w:r>
            <w:proofErr w:type="spellStart"/>
            <w:r w:rsidRPr="00BB63C9">
              <w:rPr>
                <w:rFonts w:ascii="Times New Roman" w:hAnsi="Times New Roman" w:cs="Times New Roman"/>
              </w:rPr>
              <w:t>кольпоскопа</w:t>
            </w:r>
            <w:proofErr w:type="spellEnd"/>
            <w:r w:rsidRPr="00BB63C9">
              <w:rPr>
                <w:rFonts w:ascii="Times New Roman" w:hAnsi="Times New Roman" w:cs="Times New Roman"/>
              </w:rPr>
              <w:t xml:space="preserve"> (опция). В стандартной версии основание кресла оборудовано ножками.</w:t>
            </w:r>
          </w:p>
          <w:p w:rsidR="0027628A" w:rsidRPr="00BB63C9" w:rsidRDefault="0027628A" w:rsidP="00BB63C9">
            <w:pPr>
              <w:spacing w:after="0"/>
              <w:jc w:val="both"/>
              <w:rPr>
                <w:rFonts w:ascii="Times New Roman" w:hAnsi="Times New Roman" w:cs="Times New Roman"/>
              </w:rPr>
            </w:pPr>
            <w:r w:rsidRPr="00BB63C9">
              <w:rPr>
                <w:rFonts w:ascii="Times New Roman" w:hAnsi="Times New Roman" w:cs="Times New Roman"/>
              </w:rPr>
              <w:t xml:space="preserve">Регулировка высоты ложа кресла осуществляется с помощью сервомотора, расположенного в основании кресла. Для того чтобы поднять или опустить ложе кресла нажмите на правую или левую педаль ножной </w:t>
            </w:r>
            <w:r w:rsidRPr="00BB63C9">
              <w:rPr>
                <w:rFonts w:ascii="Times New Roman" w:hAnsi="Times New Roman" w:cs="Times New Roman"/>
              </w:rPr>
              <w:lastRenderedPageBreak/>
              <w:t>панели управления соответственно.</w:t>
            </w:r>
          </w:p>
          <w:p w:rsidR="0027628A" w:rsidRPr="00BB63C9" w:rsidRDefault="0027628A" w:rsidP="00BB63C9">
            <w:pPr>
              <w:spacing w:after="0"/>
              <w:jc w:val="both"/>
              <w:rPr>
                <w:rFonts w:ascii="Times New Roman" w:hAnsi="Times New Roman" w:cs="Times New Roman"/>
              </w:rPr>
            </w:pPr>
            <w:r w:rsidRPr="00BB63C9">
              <w:rPr>
                <w:rFonts w:ascii="Times New Roman" w:hAnsi="Times New Roman" w:cs="Times New Roman"/>
              </w:rPr>
              <w:t xml:space="preserve">Изменение продольного угла наклона кресла осуществляется вручную при помощи пневматической пружины, расположенной в основании тазовой секции. Для того чтобы перевести кресло в положение </w:t>
            </w:r>
            <w:proofErr w:type="spellStart"/>
            <w:r w:rsidRPr="00BB63C9">
              <w:rPr>
                <w:rFonts w:ascii="Times New Roman" w:hAnsi="Times New Roman" w:cs="Times New Roman"/>
              </w:rPr>
              <w:t>Тренделенбург</w:t>
            </w:r>
            <w:proofErr w:type="spellEnd"/>
            <w:r w:rsidRPr="00BB63C9">
              <w:rPr>
                <w:rFonts w:ascii="Times New Roman" w:hAnsi="Times New Roman" w:cs="Times New Roman"/>
              </w:rPr>
              <w:t xml:space="preserve"> / анти-</w:t>
            </w:r>
            <w:proofErr w:type="spellStart"/>
            <w:r w:rsidRPr="00BB63C9">
              <w:rPr>
                <w:rFonts w:ascii="Times New Roman" w:hAnsi="Times New Roman" w:cs="Times New Roman"/>
              </w:rPr>
              <w:t>Тренделенбург</w:t>
            </w:r>
            <w:proofErr w:type="spellEnd"/>
            <w:r w:rsidRPr="00BB63C9">
              <w:rPr>
                <w:rFonts w:ascii="Times New Roman" w:hAnsi="Times New Roman" w:cs="Times New Roman"/>
              </w:rPr>
              <w:t xml:space="preserve"> возьмитесь обеими руками за спинную секцию сзади и нажмите на рычаг пальцами правой руки. Установите ложе кресла в необходимое положение. При отпускании рычага произойдет автоматическая фиксация ложа в необходимой позиции.</w:t>
            </w:r>
          </w:p>
          <w:p w:rsidR="0027628A" w:rsidRPr="00BB63C9" w:rsidRDefault="0027628A" w:rsidP="00BB63C9">
            <w:pPr>
              <w:spacing w:after="0"/>
              <w:jc w:val="both"/>
              <w:rPr>
                <w:rFonts w:ascii="Times New Roman" w:hAnsi="Times New Roman" w:cs="Times New Roman"/>
              </w:rPr>
            </w:pPr>
            <w:r w:rsidRPr="00BB63C9">
              <w:rPr>
                <w:rFonts w:ascii="Times New Roman" w:hAnsi="Times New Roman" w:cs="Times New Roman"/>
              </w:rPr>
              <w:t>Изменение угла наклона спинной секции осуществляется вручную при помощи пневматической пружины. Разблокирование пневматической пружины осуществляется при помощи рычага, расположенного на внутренней части спинной секции по всей ее ширине.</w:t>
            </w:r>
          </w:p>
          <w:p w:rsidR="0027628A" w:rsidRPr="00BB63C9" w:rsidRDefault="0027628A" w:rsidP="00BB63C9">
            <w:pPr>
              <w:spacing w:after="0"/>
              <w:jc w:val="both"/>
              <w:rPr>
                <w:rFonts w:ascii="Times New Roman" w:hAnsi="Times New Roman" w:cs="Times New Roman"/>
              </w:rPr>
            </w:pPr>
            <w:r w:rsidRPr="00BB63C9">
              <w:rPr>
                <w:rFonts w:ascii="Times New Roman" w:hAnsi="Times New Roman" w:cs="Times New Roman"/>
              </w:rPr>
              <w:t xml:space="preserve">Изменение положения опор для стоп осуществляется благодаря храповому механизму, блокирующемуся при помощи воротка. Технология обработки пластика и лакированных элементов должна быть с добавлением ионов серебра для предотвращения развития бактерии. Должна быть бесшовная обивка (минимум пять цветов на выбор), изготовленная из водонепроницаемого материала с добавками, обладающими бактерицидным и </w:t>
            </w:r>
            <w:proofErr w:type="spellStart"/>
            <w:r w:rsidRPr="00BB63C9">
              <w:rPr>
                <w:rFonts w:ascii="Times New Roman" w:hAnsi="Times New Roman" w:cs="Times New Roman"/>
              </w:rPr>
              <w:t>фугицидным</w:t>
            </w:r>
            <w:proofErr w:type="spellEnd"/>
            <w:r w:rsidRPr="00BB63C9">
              <w:rPr>
                <w:rFonts w:ascii="Times New Roman" w:hAnsi="Times New Roman" w:cs="Times New Roman"/>
              </w:rPr>
              <w:t xml:space="preserve"> действием для ограничения распространения бактерии </w:t>
            </w:r>
            <w:r w:rsidRPr="00BB63C9">
              <w:rPr>
                <w:rFonts w:ascii="Times New Roman" w:hAnsi="Times New Roman" w:cs="Times New Roman"/>
                <w:lang w:val="en-US"/>
              </w:rPr>
              <w:t>MRSA</w:t>
            </w:r>
            <w:r w:rsidRPr="00BB63C9">
              <w:rPr>
                <w:rFonts w:ascii="Times New Roman" w:hAnsi="Times New Roman" w:cs="Times New Roman"/>
              </w:rPr>
              <w:t xml:space="preserve"> и </w:t>
            </w:r>
            <w:r w:rsidRPr="00BB63C9">
              <w:rPr>
                <w:rFonts w:ascii="Times New Roman" w:hAnsi="Times New Roman" w:cs="Times New Roman"/>
                <w:lang w:val="en-US"/>
              </w:rPr>
              <w:t>E</w:t>
            </w:r>
            <w:r w:rsidRPr="00BB63C9">
              <w:rPr>
                <w:rFonts w:ascii="Times New Roman" w:hAnsi="Times New Roman" w:cs="Times New Roman"/>
              </w:rPr>
              <w:t>.</w:t>
            </w:r>
            <w:r w:rsidRPr="00BB63C9">
              <w:rPr>
                <w:rFonts w:ascii="Times New Roman" w:hAnsi="Times New Roman" w:cs="Times New Roman"/>
                <w:lang w:val="en-US"/>
              </w:rPr>
              <w:t>coli</w:t>
            </w:r>
            <w:r w:rsidRPr="00BB63C9">
              <w:rPr>
                <w:rFonts w:ascii="Times New Roman" w:hAnsi="Times New Roman" w:cs="Times New Roman"/>
              </w:rPr>
              <w:t xml:space="preserve">, а также не поддерживающие горение. </w:t>
            </w:r>
          </w:p>
          <w:p w:rsidR="0027628A" w:rsidRPr="00BB63C9" w:rsidRDefault="0027628A" w:rsidP="00BB63C9">
            <w:pPr>
              <w:spacing w:after="0"/>
              <w:jc w:val="both"/>
              <w:rPr>
                <w:rFonts w:ascii="Times New Roman" w:hAnsi="Times New Roman" w:cs="Times New Roman"/>
                <w:b/>
                <w:bCs/>
              </w:rPr>
            </w:pPr>
            <w:r w:rsidRPr="00BB63C9">
              <w:rPr>
                <w:rFonts w:ascii="Times New Roman" w:hAnsi="Times New Roman" w:cs="Times New Roman"/>
                <w:b/>
                <w:bCs/>
              </w:rPr>
              <w:t>Технические характеристики:</w:t>
            </w:r>
          </w:p>
          <w:p w:rsidR="0027628A" w:rsidRPr="00BB63C9" w:rsidRDefault="0027628A" w:rsidP="00BB63C9">
            <w:pPr>
              <w:spacing w:after="0"/>
              <w:jc w:val="both"/>
              <w:rPr>
                <w:rFonts w:ascii="Times New Roman" w:hAnsi="Times New Roman" w:cs="Times New Roman"/>
              </w:rPr>
            </w:pPr>
            <w:r w:rsidRPr="00BB63C9">
              <w:rPr>
                <w:rFonts w:ascii="Times New Roman" w:hAnsi="Times New Roman" w:cs="Times New Roman"/>
              </w:rPr>
              <w:t>Длина в горизонтальном положении с ножной секцией не более 1745 мм</w:t>
            </w:r>
          </w:p>
          <w:p w:rsidR="0027628A" w:rsidRPr="00BB63C9" w:rsidRDefault="0027628A" w:rsidP="00BB63C9">
            <w:pPr>
              <w:spacing w:after="0"/>
              <w:jc w:val="both"/>
              <w:rPr>
                <w:rFonts w:ascii="Times New Roman" w:hAnsi="Times New Roman" w:cs="Times New Roman"/>
              </w:rPr>
            </w:pPr>
            <w:r w:rsidRPr="00BB63C9">
              <w:rPr>
                <w:rFonts w:ascii="Times New Roman" w:hAnsi="Times New Roman" w:cs="Times New Roman"/>
              </w:rPr>
              <w:t>Длина в горизонтальном положении без ножной секции не менее 1285 мм</w:t>
            </w:r>
          </w:p>
          <w:p w:rsidR="0027628A" w:rsidRPr="00BB63C9" w:rsidRDefault="0027628A" w:rsidP="00BB63C9">
            <w:pPr>
              <w:spacing w:after="0"/>
              <w:jc w:val="both"/>
              <w:rPr>
                <w:rFonts w:ascii="Times New Roman" w:hAnsi="Times New Roman" w:cs="Times New Roman"/>
              </w:rPr>
            </w:pPr>
            <w:r w:rsidRPr="00BB63C9">
              <w:rPr>
                <w:rFonts w:ascii="Times New Roman" w:hAnsi="Times New Roman" w:cs="Times New Roman"/>
              </w:rPr>
              <w:t>Ширина тазовой секции не менее 560 мм</w:t>
            </w:r>
          </w:p>
          <w:p w:rsidR="0027628A" w:rsidRPr="00BB63C9" w:rsidRDefault="0027628A" w:rsidP="00BB63C9">
            <w:pPr>
              <w:spacing w:after="0"/>
              <w:jc w:val="both"/>
              <w:rPr>
                <w:rFonts w:ascii="Times New Roman" w:hAnsi="Times New Roman" w:cs="Times New Roman"/>
              </w:rPr>
            </w:pPr>
            <w:r w:rsidRPr="00BB63C9">
              <w:rPr>
                <w:rFonts w:ascii="Times New Roman" w:hAnsi="Times New Roman" w:cs="Times New Roman"/>
              </w:rPr>
              <w:t>Общая ширина не менее 780 мм</w:t>
            </w:r>
          </w:p>
          <w:p w:rsidR="0027628A" w:rsidRPr="00BB63C9" w:rsidRDefault="0027628A" w:rsidP="00BB63C9">
            <w:pPr>
              <w:spacing w:after="0"/>
              <w:jc w:val="both"/>
              <w:rPr>
                <w:rFonts w:ascii="Times New Roman" w:hAnsi="Times New Roman" w:cs="Times New Roman"/>
              </w:rPr>
            </w:pPr>
            <w:r w:rsidRPr="00BB63C9">
              <w:rPr>
                <w:rFonts w:ascii="Times New Roman" w:hAnsi="Times New Roman" w:cs="Times New Roman"/>
              </w:rPr>
              <w:lastRenderedPageBreak/>
              <w:t>Минимальная высота в положении «кресло» не более 570 мм; в горизонтальном положении ложа не менее 660 мм</w:t>
            </w:r>
          </w:p>
          <w:p w:rsidR="0027628A" w:rsidRPr="00BB63C9" w:rsidRDefault="0027628A" w:rsidP="00BB63C9">
            <w:pPr>
              <w:spacing w:after="0"/>
              <w:jc w:val="both"/>
              <w:rPr>
                <w:rFonts w:ascii="Times New Roman" w:hAnsi="Times New Roman" w:cs="Times New Roman"/>
              </w:rPr>
            </w:pPr>
            <w:r w:rsidRPr="00BB63C9">
              <w:rPr>
                <w:rFonts w:ascii="Times New Roman" w:hAnsi="Times New Roman" w:cs="Times New Roman"/>
              </w:rPr>
              <w:t>Максимальная высота не более 1060 мм</w:t>
            </w:r>
          </w:p>
          <w:p w:rsidR="0027628A" w:rsidRPr="00BB63C9" w:rsidRDefault="0027628A" w:rsidP="00BB63C9">
            <w:pPr>
              <w:spacing w:after="0"/>
              <w:jc w:val="both"/>
              <w:rPr>
                <w:rFonts w:ascii="Times New Roman" w:hAnsi="Times New Roman" w:cs="Times New Roman"/>
              </w:rPr>
            </w:pPr>
            <w:r w:rsidRPr="00BB63C9">
              <w:rPr>
                <w:rFonts w:ascii="Times New Roman" w:hAnsi="Times New Roman" w:cs="Times New Roman"/>
              </w:rPr>
              <w:t>Угон наклона спинной секции  не менее 0 - 70</w:t>
            </w:r>
            <w:r w:rsidRPr="00BB63C9">
              <w:rPr>
                <w:rFonts w:ascii="Times New Roman" w:hAnsi="Times New Roman" w:cs="Times New Roman"/>
              </w:rPr>
              <w:sym w:font="Symbol" w:char="F0B0"/>
            </w:r>
          </w:p>
          <w:p w:rsidR="0027628A" w:rsidRPr="00BB63C9" w:rsidRDefault="0027628A" w:rsidP="00BB63C9">
            <w:pPr>
              <w:spacing w:after="0"/>
              <w:jc w:val="both"/>
              <w:rPr>
                <w:rFonts w:ascii="Times New Roman" w:hAnsi="Times New Roman" w:cs="Times New Roman"/>
              </w:rPr>
            </w:pPr>
            <w:proofErr w:type="spellStart"/>
            <w:r w:rsidRPr="00BB63C9">
              <w:rPr>
                <w:rFonts w:ascii="Times New Roman" w:hAnsi="Times New Roman" w:cs="Times New Roman"/>
              </w:rPr>
              <w:t>Тренделенбург</w:t>
            </w:r>
            <w:proofErr w:type="spellEnd"/>
            <w:r w:rsidRPr="00BB63C9">
              <w:rPr>
                <w:rFonts w:ascii="Times New Roman" w:hAnsi="Times New Roman" w:cs="Times New Roman"/>
              </w:rPr>
              <w:t xml:space="preserve"> не менее  0 - 18</w:t>
            </w:r>
            <w:r w:rsidRPr="00BB63C9">
              <w:rPr>
                <w:rFonts w:ascii="Times New Roman" w:hAnsi="Times New Roman" w:cs="Times New Roman"/>
              </w:rPr>
              <w:sym w:font="Symbol" w:char="F0B0"/>
            </w:r>
          </w:p>
          <w:p w:rsidR="0027628A" w:rsidRPr="00BB63C9" w:rsidRDefault="0027628A" w:rsidP="00BB63C9">
            <w:pPr>
              <w:spacing w:after="0"/>
              <w:jc w:val="both"/>
              <w:rPr>
                <w:rFonts w:ascii="Times New Roman" w:hAnsi="Times New Roman" w:cs="Times New Roman"/>
              </w:rPr>
            </w:pPr>
            <w:r w:rsidRPr="00BB63C9">
              <w:rPr>
                <w:rFonts w:ascii="Times New Roman" w:hAnsi="Times New Roman" w:cs="Times New Roman"/>
              </w:rPr>
              <w:t>Анти-</w:t>
            </w:r>
            <w:proofErr w:type="spellStart"/>
            <w:r w:rsidRPr="00BB63C9">
              <w:rPr>
                <w:rFonts w:ascii="Times New Roman" w:hAnsi="Times New Roman" w:cs="Times New Roman"/>
              </w:rPr>
              <w:t>Тренделенбург</w:t>
            </w:r>
            <w:proofErr w:type="spellEnd"/>
            <w:r w:rsidRPr="00BB63C9">
              <w:rPr>
                <w:rFonts w:ascii="Times New Roman" w:hAnsi="Times New Roman" w:cs="Times New Roman"/>
              </w:rPr>
              <w:t xml:space="preserve">  не более 0-14</w:t>
            </w:r>
            <w:r w:rsidRPr="00BB63C9">
              <w:rPr>
                <w:rFonts w:ascii="Times New Roman" w:hAnsi="Times New Roman" w:cs="Times New Roman"/>
              </w:rPr>
              <w:sym w:font="Symbol" w:char="F0B0"/>
            </w:r>
          </w:p>
          <w:p w:rsidR="0027628A" w:rsidRPr="00BB63C9" w:rsidRDefault="0027628A" w:rsidP="00BB63C9">
            <w:pPr>
              <w:spacing w:after="0"/>
              <w:jc w:val="both"/>
              <w:rPr>
                <w:rFonts w:ascii="Times New Roman" w:hAnsi="Times New Roman" w:cs="Times New Roman"/>
              </w:rPr>
            </w:pPr>
            <w:r w:rsidRPr="00BB63C9">
              <w:rPr>
                <w:rFonts w:ascii="Times New Roman" w:hAnsi="Times New Roman" w:cs="Times New Roman"/>
              </w:rPr>
              <w:t>Максимальная нагрузка не менее 175 кг</w:t>
            </w:r>
          </w:p>
          <w:p w:rsidR="0027628A" w:rsidRPr="00BB63C9" w:rsidRDefault="0027628A" w:rsidP="00BB63C9">
            <w:pPr>
              <w:spacing w:after="0"/>
              <w:jc w:val="both"/>
              <w:rPr>
                <w:rFonts w:ascii="Times New Roman" w:hAnsi="Times New Roman" w:cs="Times New Roman"/>
              </w:rPr>
            </w:pPr>
            <w:r w:rsidRPr="00BB63C9">
              <w:rPr>
                <w:rFonts w:ascii="Times New Roman" w:hAnsi="Times New Roman" w:cs="Times New Roman"/>
              </w:rPr>
              <w:t>Напряжение не более 230</w:t>
            </w:r>
            <w:proofErr w:type="gramStart"/>
            <w:r w:rsidRPr="00BB63C9">
              <w:rPr>
                <w:rFonts w:ascii="Times New Roman" w:hAnsi="Times New Roman" w:cs="Times New Roman"/>
              </w:rPr>
              <w:t xml:space="preserve"> В</w:t>
            </w:r>
            <w:proofErr w:type="gramEnd"/>
            <w:r w:rsidRPr="00BB63C9">
              <w:rPr>
                <w:rFonts w:ascii="Times New Roman" w:hAnsi="Times New Roman" w:cs="Times New Roman"/>
              </w:rPr>
              <w:t>, ~50/60 Гц</w:t>
            </w:r>
          </w:p>
          <w:p w:rsidR="0027628A" w:rsidRPr="00BB63C9" w:rsidRDefault="0027628A" w:rsidP="00BB63C9">
            <w:pPr>
              <w:spacing w:after="0"/>
              <w:jc w:val="both"/>
              <w:rPr>
                <w:rFonts w:ascii="Times New Roman" w:hAnsi="Times New Roman" w:cs="Times New Roman"/>
              </w:rPr>
            </w:pPr>
            <w:r w:rsidRPr="00BB63C9">
              <w:rPr>
                <w:rFonts w:ascii="Times New Roman" w:hAnsi="Times New Roman" w:cs="Times New Roman"/>
              </w:rPr>
              <w:t>Потребляемая мощность не менее 300 Вт</w:t>
            </w:r>
          </w:p>
          <w:p w:rsidR="0027628A" w:rsidRPr="00BB63C9" w:rsidRDefault="0027628A" w:rsidP="00BB63C9">
            <w:pPr>
              <w:spacing w:after="0"/>
              <w:jc w:val="both"/>
              <w:rPr>
                <w:rFonts w:ascii="Times New Roman" w:hAnsi="Times New Roman" w:cs="Times New Roman"/>
              </w:rPr>
            </w:pPr>
            <w:r w:rsidRPr="00BB63C9">
              <w:rPr>
                <w:rFonts w:ascii="Times New Roman" w:hAnsi="Times New Roman" w:cs="Times New Roman"/>
              </w:rPr>
              <w:t>Класс электрозащиты II</w:t>
            </w:r>
          </w:p>
          <w:p w:rsidR="0027628A" w:rsidRPr="00BB63C9" w:rsidRDefault="0027628A" w:rsidP="00BB63C9">
            <w:pPr>
              <w:spacing w:after="0"/>
              <w:jc w:val="both"/>
              <w:rPr>
                <w:rFonts w:ascii="Times New Roman" w:hAnsi="Times New Roman" w:cs="Times New Roman"/>
              </w:rPr>
            </w:pPr>
            <w:r w:rsidRPr="00BB63C9">
              <w:rPr>
                <w:rFonts w:ascii="Times New Roman" w:hAnsi="Times New Roman" w:cs="Times New Roman"/>
              </w:rPr>
              <w:t>Степень электрозащиты</w:t>
            </w:r>
            <w:proofErr w:type="gramStart"/>
            <w:r w:rsidRPr="00BB63C9">
              <w:rPr>
                <w:rFonts w:ascii="Times New Roman" w:hAnsi="Times New Roman" w:cs="Times New Roman"/>
              </w:rPr>
              <w:t xml:space="preserve"> В</w:t>
            </w:r>
            <w:proofErr w:type="gramEnd"/>
          </w:p>
          <w:p w:rsidR="0027628A" w:rsidRPr="00BB63C9" w:rsidRDefault="0027628A" w:rsidP="00BB63C9">
            <w:pPr>
              <w:spacing w:after="0"/>
              <w:jc w:val="both"/>
              <w:rPr>
                <w:rFonts w:ascii="Times New Roman" w:hAnsi="Times New Roman" w:cs="Times New Roman"/>
              </w:rPr>
            </w:pPr>
            <w:r w:rsidRPr="00BB63C9">
              <w:rPr>
                <w:rFonts w:ascii="Times New Roman" w:hAnsi="Times New Roman" w:cs="Times New Roman"/>
              </w:rPr>
              <w:t>Степень пыл</w:t>
            </w:r>
            <w:proofErr w:type="gramStart"/>
            <w:r w:rsidRPr="00BB63C9">
              <w:rPr>
                <w:rFonts w:ascii="Times New Roman" w:hAnsi="Times New Roman" w:cs="Times New Roman"/>
              </w:rPr>
              <w:t>е-</w:t>
            </w:r>
            <w:proofErr w:type="gramEnd"/>
            <w:r w:rsidRPr="00BB63C9">
              <w:rPr>
                <w:rFonts w:ascii="Times New Roman" w:hAnsi="Times New Roman" w:cs="Times New Roman"/>
              </w:rPr>
              <w:t xml:space="preserve"> и </w:t>
            </w:r>
            <w:proofErr w:type="spellStart"/>
            <w:r w:rsidRPr="00BB63C9">
              <w:rPr>
                <w:rFonts w:ascii="Times New Roman" w:hAnsi="Times New Roman" w:cs="Times New Roman"/>
              </w:rPr>
              <w:t>влагозащиты</w:t>
            </w:r>
            <w:proofErr w:type="spellEnd"/>
            <w:r w:rsidRPr="00BB63C9">
              <w:rPr>
                <w:rFonts w:ascii="Times New Roman" w:hAnsi="Times New Roman" w:cs="Times New Roman"/>
              </w:rPr>
              <w:t xml:space="preserve"> 1Р-Х1</w:t>
            </w:r>
          </w:p>
          <w:p w:rsidR="0027628A" w:rsidRPr="00BB63C9" w:rsidRDefault="0027628A" w:rsidP="00BB63C9">
            <w:pPr>
              <w:spacing w:after="0"/>
              <w:jc w:val="both"/>
              <w:rPr>
                <w:rFonts w:ascii="Times New Roman" w:hAnsi="Times New Roman" w:cs="Times New Roman"/>
              </w:rPr>
            </w:pPr>
            <w:r w:rsidRPr="00BB63C9">
              <w:rPr>
                <w:rFonts w:ascii="Times New Roman" w:hAnsi="Times New Roman" w:cs="Times New Roman"/>
              </w:rPr>
              <w:t>Период эксплуатации не менее 10 лет</w:t>
            </w:r>
          </w:p>
        </w:tc>
        <w:tc>
          <w:tcPr>
            <w:tcW w:w="1985" w:type="dxa"/>
            <w:tcBorders>
              <w:top w:val="single" w:sz="4" w:space="0" w:color="auto"/>
              <w:left w:val="single" w:sz="4" w:space="0" w:color="auto"/>
              <w:bottom w:val="single" w:sz="4" w:space="0" w:color="auto"/>
              <w:right w:val="single" w:sz="4" w:space="0" w:color="auto"/>
            </w:tcBorders>
            <w:vAlign w:val="center"/>
          </w:tcPr>
          <w:p w:rsidR="0027628A" w:rsidRPr="00BB63C9" w:rsidRDefault="0027628A" w:rsidP="00BB63C9">
            <w:pPr>
              <w:spacing w:after="0"/>
              <w:jc w:val="center"/>
              <w:rPr>
                <w:rFonts w:ascii="Times New Roman" w:hAnsi="Times New Roman" w:cs="Times New Roman"/>
              </w:rPr>
            </w:pPr>
            <w:r w:rsidRPr="00BB63C9">
              <w:rPr>
                <w:rFonts w:ascii="Times New Roman" w:hAnsi="Times New Roman" w:cs="Times New Roman"/>
              </w:rPr>
              <w:lastRenderedPageBreak/>
              <w:t>1 шт.</w:t>
            </w:r>
          </w:p>
        </w:tc>
      </w:tr>
      <w:tr w:rsidR="0027628A" w:rsidRPr="00BB63C9" w:rsidTr="00BB63C9">
        <w:trPr>
          <w:trHeight w:val="141"/>
        </w:trPr>
        <w:tc>
          <w:tcPr>
            <w:tcW w:w="709" w:type="dxa"/>
            <w:vMerge/>
            <w:tcBorders>
              <w:left w:val="single" w:sz="4" w:space="0" w:color="auto"/>
              <w:right w:val="single" w:sz="4" w:space="0" w:color="auto"/>
            </w:tcBorders>
            <w:vAlign w:val="center"/>
            <w:hideMark/>
          </w:tcPr>
          <w:p w:rsidR="0027628A" w:rsidRPr="00BB63C9" w:rsidRDefault="0027628A" w:rsidP="00BB63C9">
            <w:pPr>
              <w:spacing w:after="0"/>
              <w:jc w:val="center"/>
              <w:rPr>
                <w:rFonts w:ascii="Times New Roman" w:hAnsi="Times New Roman" w:cs="Times New Roman"/>
                <w:b/>
              </w:rPr>
            </w:pPr>
          </w:p>
        </w:tc>
        <w:tc>
          <w:tcPr>
            <w:tcW w:w="3402" w:type="dxa"/>
            <w:vMerge/>
            <w:tcBorders>
              <w:left w:val="single" w:sz="4" w:space="0" w:color="auto"/>
              <w:right w:val="single" w:sz="4" w:space="0" w:color="auto"/>
            </w:tcBorders>
            <w:vAlign w:val="center"/>
            <w:hideMark/>
          </w:tcPr>
          <w:p w:rsidR="0027628A" w:rsidRPr="00BB63C9" w:rsidRDefault="0027628A" w:rsidP="00BB63C9">
            <w:pPr>
              <w:spacing w:after="0"/>
              <w:ind w:right="-108"/>
              <w:rPr>
                <w:rFonts w:ascii="Times New Roman" w:hAnsi="Times New Roman" w:cs="Times New Roman"/>
                <w:b/>
              </w:rPr>
            </w:pPr>
          </w:p>
        </w:tc>
        <w:tc>
          <w:tcPr>
            <w:tcW w:w="11199" w:type="dxa"/>
            <w:gridSpan w:val="4"/>
            <w:tcBorders>
              <w:top w:val="single" w:sz="4" w:space="0" w:color="auto"/>
              <w:left w:val="single" w:sz="4" w:space="0" w:color="auto"/>
              <w:bottom w:val="single" w:sz="4" w:space="0" w:color="auto"/>
              <w:right w:val="single" w:sz="4" w:space="0" w:color="auto"/>
            </w:tcBorders>
            <w:vAlign w:val="center"/>
            <w:hideMark/>
          </w:tcPr>
          <w:p w:rsidR="0027628A" w:rsidRPr="00BB63C9" w:rsidRDefault="0027628A" w:rsidP="00BB63C9">
            <w:pPr>
              <w:spacing w:after="0"/>
              <w:rPr>
                <w:rFonts w:ascii="Times New Roman" w:hAnsi="Times New Roman" w:cs="Times New Roman"/>
                <w:i/>
              </w:rPr>
            </w:pPr>
            <w:r w:rsidRPr="00BB63C9">
              <w:rPr>
                <w:rFonts w:ascii="Times New Roman" w:hAnsi="Times New Roman" w:cs="Times New Roman"/>
                <w:i/>
              </w:rPr>
              <w:t>Дополнительные комплектующие</w:t>
            </w:r>
          </w:p>
        </w:tc>
      </w:tr>
      <w:tr w:rsidR="0027628A" w:rsidRPr="00BB63C9" w:rsidTr="00BB63C9">
        <w:trPr>
          <w:trHeight w:val="141"/>
        </w:trPr>
        <w:tc>
          <w:tcPr>
            <w:tcW w:w="709" w:type="dxa"/>
            <w:vMerge/>
            <w:tcBorders>
              <w:left w:val="single" w:sz="4" w:space="0" w:color="auto"/>
              <w:right w:val="single" w:sz="4" w:space="0" w:color="auto"/>
            </w:tcBorders>
            <w:vAlign w:val="center"/>
            <w:hideMark/>
          </w:tcPr>
          <w:p w:rsidR="0027628A" w:rsidRPr="00BB63C9" w:rsidRDefault="0027628A" w:rsidP="00BB63C9">
            <w:pPr>
              <w:spacing w:after="0"/>
              <w:jc w:val="center"/>
              <w:rPr>
                <w:rFonts w:ascii="Times New Roman" w:hAnsi="Times New Roman" w:cs="Times New Roman"/>
                <w:b/>
              </w:rPr>
            </w:pPr>
          </w:p>
        </w:tc>
        <w:tc>
          <w:tcPr>
            <w:tcW w:w="3402" w:type="dxa"/>
            <w:vMerge/>
            <w:tcBorders>
              <w:left w:val="single" w:sz="4" w:space="0" w:color="auto"/>
              <w:right w:val="single" w:sz="4" w:space="0" w:color="auto"/>
            </w:tcBorders>
            <w:vAlign w:val="center"/>
            <w:hideMark/>
          </w:tcPr>
          <w:p w:rsidR="0027628A" w:rsidRPr="00BB63C9" w:rsidRDefault="0027628A" w:rsidP="00BB63C9">
            <w:pPr>
              <w:spacing w:after="0"/>
              <w:ind w:right="-108"/>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rsidR="0027628A" w:rsidRPr="00BB63C9" w:rsidRDefault="0027628A" w:rsidP="00BB63C9">
            <w:pPr>
              <w:spacing w:after="0"/>
              <w:jc w:val="center"/>
              <w:rPr>
                <w:rFonts w:ascii="Times New Roman" w:hAnsi="Times New Roman" w:cs="Times New Roman"/>
              </w:rPr>
            </w:pPr>
            <w:r w:rsidRPr="00BB63C9">
              <w:rPr>
                <w:rFonts w:ascii="Times New Roman" w:hAnsi="Times New Roman" w:cs="Times New Roman"/>
              </w:rPr>
              <w:t>2</w:t>
            </w:r>
          </w:p>
        </w:tc>
        <w:tc>
          <w:tcPr>
            <w:tcW w:w="2976" w:type="dxa"/>
            <w:tcBorders>
              <w:top w:val="single" w:sz="4" w:space="0" w:color="auto"/>
              <w:left w:val="single" w:sz="4" w:space="0" w:color="auto"/>
              <w:bottom w:val="single" w:sz="4" w:space="0" w:color="auto"/>
              <w:right w:val="single" w:sz="4" w:space="0" w:color="auto"/>
            </w:tcBorders>
            <w:vAlign w:val="center"/>
          </w:tcPr>
          <w:p w:rsidR="0027628A" w:rsidRPr="00BB63C9" w:rsidRDefault="0027628A" w:rsidP="00BB63C9">
            <w:pPr>
              <w:spacing w:after="0"/>
              <w:rPr>
                <w:rFonts w:ascii="Times New Roman" w:hAnsi="Times New Roman" w:cs="Times New Roman"/>
              </w:rPr>
            </w:pPr>
            <w:r w:rsidRPr="00BB63C9">
              <w:rPr>
                <w:rFonts w:ascii="Times New Roman" w:hAnsi="Times New Roman" w:cs="Times New Roman"/>
              </w:rPr>
              <w:t>Упор для рук с опорами для колен</w:t>
            </w:r>
          </w:p>
        </w:tc>
        <w:tc>
          <w:tcPr>
            <w:tcW w:w="5387" w:type="dxa"/>
            <w:tcBorders>
              <w:top w:val="single" w:sz="4" w:space="0" w:color="auto"/>
              <w:left w:val="single" w:sz="4" w:space="0" w:color="auto"/>
              <w:bottom w:val="single" w:sz="4" w:space="0" w:color="auto"/>
              <w:right w:val="single" w:sz="4" w:space="0" w:color="auto"/>
            </w:tcBorders>
          </w:tcPr>
          <w:p w:rsidR="0027628A" w:rsidRPr="00BB63C9" w:rsidRDefault="0027628A" w:rsidP="00BB63C9">
            <w:pPr>
              <w:spacing w:after="0"/>
              <w:rPr>
                <w:rFonts w:ascii="Times New Roman" w:hAnsi="Times New Roman" w:cs="Times New Roman"/>
              </w:rPr>
            </w:pPr>
            <w:r w:rsidRPr="00BB63C9">
              <w:rPr>
                <w:rFonts w:ascii="Times New Roman" w:hAnsi="Times New Roman" w:cs="Times New Roman"/>
              </w:rPr>
              <w:t xml:space="preserve">Упоры для колен используются для поддержания колен пациенток во время осмотра. </w:t>
            </w:r>
            <w:proofErr w:type="gramStart"/>
            <w:r w:rsidRPr="00BB63C9">
              <w:rPr>
                <w:rFonts w:ascii="Times New Roman" w:hAnsi="Times New Roman" w:cs="Times New Roman"/>
              </w:rPr>
              <w:t>Изготовлены из нержавеющей стали и полиуретановой подушки, установленной в изогнутом положении для повышенного удобства пациенток во время осмотра.</w:t>
            </w:r>
            <w:proofErr w:type="gramEnd"/>
            <w:r w:rsidRPr="00BB63C9">
              <w:rPr>
                <w:rFonts w:ascii="Times New Roman" w:hAnsi="Times New Roman" w:cs="Times New Roman"/>
              </w:rPr>
              <w:t xml:space="preserve"> Поворот возможен </w:t>
            </w:r>
            <w:proofErr w:type="gramStart"/>
            <w:r w:rsidRPr="00BB63C9">
              <w:rPr>
                <w:rFonts w:ascii="Times New Roman" w:hAnsi="Times New Roman" w:cs="Times New Roman"/>
              </w:rPr>
              <w:t>на</w:t>
            </w:r>
            <w:proofErr w:type="gramEnd"/>
            <w:r w:rsidRPr="00BB63C9">
              <w:rPr>
                <w:rFonts w:ascii="Times New Roman" w:hAnsi="Times New Roman" w:cs="Times New Roman"/>
              </w:rPr>
              <w:t xml:space="preserve"> не менее 360</w:t>
            </w:r>
            <w:r w:rsidRPr="00BB63C9">
              <w:rPr>
                <w:rFonts w:ascii="Times New Roman" w:hAnsi="Times New Roman" w:cs="Times New Roman"/>
              </w:rPr>
              <w:sym w:font="Symbol" w:char="F0B0"/>
            </w:r>
            <w:r w:rsidRPr="00BB63C9">
              <w:rPr>
                <w:rFonts w:ascii="Times New Roman" w:hAnsi="Times New Roman" w:cs="Times New Roman"/>
              </w:rPr>
              <w:t xml:space="preserve">, осуществляется </w:t>
            </w:r>
            <w:proofErr w:type="gramStart"/>
            <w:r w:rsidRPr="00BB63C9">
              <w:rPr>
                <w:rFonts w:ascii="Times New Roman" w:hAnsi="Times New Roman" w:cs="Times New Roman"/>
              </w:rPr>
              <w:t>регулировка</w:t>
            </w:r>
            <w:proofErr w:type="gramEnd"/>
            <w:r w:rsidRPr="00BB63C9">
              <w:rPr>
                <w:rFonts w:ascii="Times New Roman" w:hAnsi="Times New Roman" w:cs="Times New Roman"/>
              </w:rPr>
              <w:t xml:space="preserve"> по высоте и углу наклона. </w:t>
            </w:r>
          </w:p>
          <w:p w:rsidR="0027628A" w:rsidRPr="00BB63C9" w:rsidRDefault="0027628A" w:rsidP="00BB63C9">
            <w:pPr>
              <w:spacing w:after="0"/>
              <w:rPr>
                <w:rFonts w:ascii="Times New Roman" w:hAnsi="Times New Roman" w:cs="Times New Roman"/>
              </w:rPr>
            </w:pPr>
            <w:r w:rsidRPr="00BB63C9">
              <w:rPr>
                <w:rFonts w:ascii="Times New Roman" w:hAnsi="Times New Roman" w:cs="Times New Roman"/>
              </w:rPr>
              <w:t xml:space="preserve">Упоры </w:t>
            </w:r>
            <w:proofErr w:type="gramStart"/>
            <w:r w:rsidRPr="00BB63C9">
              <w:rPr>
                <w:rFonts w:ascii="Times New Roman" w:hAnsi="Times New Roman" w:cs="Times New Roman"/>
              </w:rPr>
              <w:t>для рук выполнены из нержавеющей стали в изогнутой полукругом форме для удобной посадки на кресле</w:t>
            </w:r>
            <w:proofErr w:type="gramEnd"/>
            <w:r w:rsidRPr="00BB63C9">
              <w:rPr>
                <w:rFonts w:ascii="Times New Roman" w:hAnsi="Times New Roman" w:cs="Times New Roman"/>
              </w:rPr>
              <w:t xml:space="preserve">. Обтянуты аналогичным материалом, что и упоры для колен. </w:t>
            </w:r>
          </w:p>
        </w:tc>
        <w:tc>
          <w:tcPr>
            <w:tcW w:w="1985" w:type="dxa"/>
            <w:tcBorders>
              <w:top w:val="single" w:sz="4" w:space="0" w:color="auto"/>
              <w:left w:val="single" w:sz="4" w:space="0" w:color="auto"/>
              <w:bottom w:val="single" w:sz="4" w:space="0" w:color="auto"/>
              <w:right w:val="single" w:sz="4" w:space="0" w:color="auto"/>
            </w:tcBorders>
            <w:vAlign w:val="center"/>
          </w:tcPr>
          <w:p w:rsidR="0027628A" w:rsidRPr="00BB63C9" w:rsidRDefault="0027628A" w:rsidP="00BB63C9">
            <w:pPr>
              <w:spacing w:after="0"/>
              <w:rPr>
                <w:rFonts w:ascii="Times New Roman" w:hAnsi="Times New Roman" w:cs="Times New Roman"/>
              </w:rPr>
            </w:pPr>
            <w:r w:rsidRPr="00BB63C9">
              <w:rPr>
                <w:rFonts w:ascii="Times New Roman" w:hAnsi="Times New Roman" w:cs="Times New Roman"/>
                <w:lang w:val="en-US"/>
              </w:rPr>
              <w:t xml:space="preserve">1 </w:t>
            </w:r>
            <w:r w:rsidRPr="00BB63C9">
              <w:rPr>
                <w:rFonts w:ascii="Times New Roman" w:hAnsi="Times New Roman" w:cs="Times New Roman"/>
              </w:rPr>
              <w:t>комплект</w:t>
            </w:r>
          </w:p>
        </w:tc>
      </w:tr>
      <w:tr w:rsidR="00BB63C9" w:rsidRPr="00BB63C9" w:rsidTr="00BB63C9">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BB63C9" w:rsidRPr="00BB63C9" w:rsidRDefault="00BB63C9" w:rsidP="00BB63C9">
            <w:pPr>
              <w:tabs>
                <w:tab w:val="left" w:pos="450"/>
              </w:tabs>
              <w:spacing w:after="0"/>
              <w:jc w:val="center"/>
              <w:rPr>
                <w:rFonts w:ascii="Times New Roman" w:hAnsi="Times New Roman" w:cs="Times New Roman"/>
                <w:b/>
              </w:rPr>
            </w:pPr>
            <w:r w:rsidRPr="00BB63C9">
              <w:rPr>
                <w:rFonts w:ascii="Times New Roman" w:hAnsi="Times New Roman" w:cs="Times New Roman"/>
                <w:b/>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BB63C9" w:rsidRPr="00BB63C9" w:rsidRDefault="00BB63C9" w:rsidP="00BB63C9">
            <w:pPr>
              <w:spacing w:after="0"/>
              <w:rPr>
                <w:rFonts w:ascii="Times New Roman" w:hAnsi="Times New Roman" w:cs="Times New Roman"/>
                <w:b/>
              </w:rPr>
            </w:pPr>
            <w:r w:rsidRPr="00BB63C9">
              <w:rPr>
                <w:rFonts w:ascii="Times New Roman" w:hAnsi="Times New Roman" w:cs="Times New Roman"/>
                <w:b/>
                <w:bCs/>
              </w:rPr>
              <w:t>Требования к условиям эксплуатации</w:t>
            </w:r>
          </w:p>
        </w:tc>
        <w:tc>
          <w:tcPr>
            <w:tcW w:w="11199" w:type="dxa"/>
            <w:gridSpan w:val="4"/>
            <w:tcBorders>
              <w:top w:val="single" w:sz="4" w:space="0" w:color="auto"/>
              <w:left w:val="single" w:sz="4" w:space="0" w:color="auto"/>
              <w:bottom w:val="single" w:sz="4" w:space="0" w:color="auto"/>
              <w:right w:val="single" w:sz="4" w:space="0" w:color="auto"/>
            </w:tcBorders>
            <w:vAlign w:val="center"/>
          </w:tcPr>
          <w:p w:rsidR="00BB63C9" w:rsidRPr="00BB63C9" w:rsidRDefault="00BB63C9" w:rsidP="00BB63C9">
            <w:pPr>
              <w:spacing w:after="0"/>
              <w:rPr>
                <w:rFonts w:ascii="Times New Roman" w:hAnsi="Times New Roman" w:cs="Times New Roman"/>
              </w:rPr>
            </w:pPr>
            <w:r w:rsidRPr="00BB63C9">
              <w:rPr>
                <w:rFonts w:ascii="Times New Roman" w:hAnsi="Times New Roman" w:cs="Times New Roman"/>
              </w:rPr>
              <w:t>Данное изделие предназначено для использования внутри помещения. Условия эксплуатации:</w:t>
            </w:r>
          </w:p>
          <w:p w:rsidR="00BB63C9" w:rsidRPr="00BB63C9" w:rsidRDefault="00BB63C9" w:rsidP="00BB63C9">
            <w:pPr>
              <w:spacing w:after="0"/>
              <w:rPr>
                <w:rFonts w:ascii="Times New Roman" w:hAnsi="Times New Roman" w:cs="Times New Roman"/>
              </w:rPr>
            </w:pPr>
            <w:r w:rsidRPr="00BB63C9">
              <w:rPr>
                <w:rFonts w:ascii="Times New Roman" w:hAnsi="Times New Roman" w:cs="Times New Roman"/>
              </w:rPr>
              <w:t>температурный диапазон от +10 до +40</w:t>
            </w:r>
            <w:proofErr w:type="gramStart"/>
            <w:r w:rsidRPr="00BB63C9">
              <w:rPr>
                <w:rFonts w:ascii="Times New Roman" w:hAnsi="Times New Roman" w:cs="Times New Roman"/>
              </w:rPr>
              <w:t>°С</w:t>
            </w:r>
            <w:proofErr w:type="gramEnd"/>
            <w:r w:rsidRPr="00BB63C9">
              <w:rPr>
                <w:rFonts w:ascii="Times New Roman" w:hAnsi="Times New Roman" w:cs="Times New Roman"/>
              </w:rPr>
              <w:t>, допустимые колебания температуры в течении 8 часов не должны превышать 20</w:t>
            </w:r>
            <w:r w:rsidRPr="00BB63C9">
              <w:rPr>
                <w:rFonts w:ascii="Times New Roman" w:hAnsi="Times New Roman" w:cs="Times New Roman"/>
              </w:rPr>
              <w:sym w:font="Symbol" w:char="F0B0"/>
            </w:r>
            <w:r w:rsidRPr="00BB63C9">
              <w:rPr>
                <w:rFonts w:ascii="Times New Roman" w:hAnsi="Times New Roman" w:cs="Times New Roman"/>
              </w:rPr>
              <w:t xml:space="preserve">С; влажность воздуха от 30 до 80%, атмосферное давление 700 – 1060 </w:t>
            </w:r>
            <w:proofErr w:type="spellStart"/>
            <w:r w:rsidRPr="00BB63C9">
              <w:rPr>
                <w:rFonts w:ascii="Times New Roman" w:hAnsi="Times New Roman" w:cs="Times New Roman"/>
              </w:rPr>
              <w:t>гПа</w:t>
            </w:r>
            <w:proofErr w:type="spellEnd"/>
            <w:r w:rsidRPr="00BB63C9">
              <w:rPr>
                <w:rFonts w:ascii="Times New Roman" w:hAnsi="Times New Roman" w:cs="Times New Roman"/>
              </w:rPr>
              <w:t>.</w:t>
            </w:r>
          </w:p>
        </w:tc>
      </w:tr>
      <w:tr w:rsidR="00BB63C9" w:rsidRPr="00BB63C9" w:rsidTr="00BB63C9">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BB63C9" w:rsidRPr="00BB63C9" w:rsidRDefault="00BB63C9" w:rsidP="00BB63C9">
            <w:pPr>
              <w:spacing w:after="0"/>
              <w:jc w:val="center"/>
              <w:rPr>
                <w:rFonts w:ascii="Times New Roman" w:hAnsi="Times New Roman" w:cs="Times New Roman"/>
                <w:b/>
              </w:rPr>
            </w:pPr>
            <w:r w:rsidRPr="00BB63C9">
              <w:rPr>
                <w:rFonts w:ascii="Times New Roman" w:hAnsi="Times New Roman" w:cs="Times New Roman"/>
                <w:b/>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rsidR="00BB63C9" w:rsidRPr="00BB63C9" w:rsidRDefault="00BB63C9" w:rsidP="00BB63C9">
            <w:pPr>
              <w:spacing w:after="0"/>
              <w:rPr>
                <w:rFonts w:ascii="Times New Roman" w:hAnsi="Times New Roman" w:cs="Times New Roman"/>
                <w:b/>
              </w:rPr>
            </w:pPr>
            <w:r w:rsidRPr="00BB63C9">
              <w:rPr>
                <w:rFonts w:ascii="Times New Roman" w:hAnsi="Times New Roman" w:cs="Times New Roman"/>
                <w:b/>
              </w:rPr>
              <w:t xml:space="preserve">Условия осуществления поставки МТ </w:t>
            </w:r>
          </w:p>
          <w:p w:rsidR="00BB63C9" w:rsidRPr="00BB63C9" w:rsidRDefault="00BB63C9" w:rsidP="00BB63C9">
            <w:pPr>
              <w:spacing w:after="0"/>
              <w:rPr>
                <w:rFonts w:ascii="Times New Roman" w:hAnsi="Times New Roman" w:cs="Times New Roman"/>
                <w:i/>
              </w:rPr>
            </w:pPr>
            <w:r w:rsidRPr="00BB63C9">
              <w:rPr>
                <w:rFonts w:ascii="Times New Roman" w:hAnsi="Times New Roman" w:cs="Times New Roman"/>
                <w:i/>
              </w:rPr>
              <w:t>(в соответствии с ИНКОТЕРМС 2000)</w:t>
            </w:r>
          </w:p>
        </w:tc>
        <w:tc>
          <w:tcPr>
            <w:tcW w:w="11199" w:type="dxa"/>
            <w:gridSpan w:val="4"/>
            <w:tcBorders>
              <w:top w:val="single" w:sz="4" w:space="0" w:color="auto"/>
              <w:left w:val="single" w:sz="4" w:space="0" w:color="auto"/>
              <w:bottom w:val="single" w:sz="4" w:space="0" w:color="auto"/>
              <w:right w:val="single" w:sz="4" w:space="0" w:color="auto"/>
            </w:tcBorders>
            <w:vAlign w:val="center"/>
          </w:tcPr>
          <w:p w:rsidR="00BB63C9" w:rsidRPr="00BB63C9" w:rsidRDefault="00BB63C9" w:rsidP="00BB63C9">
            <w:pPr>
              <w:spacing w:after="0"/>
              <w:rPr>
                <w:rFonts w:ascii="Times New Roman" w:hAnsi="Times New Roman" w:cs="Times New Roman"/>
              </w:rPr>
            </w:pPr>
            <w:r w:rsidRPr="00BB63C9">
              <w:rPr>
                <w:rFonts w:ascii="Times New Roman" w:hAnsi="Times New Roman" w:cs="Times New Roman"/>
              </w:rPr>
              <w:t>DDP КГП «Областная клиническая больница» УЗКО</w:t>
            </w:r>
          </w:p>
        </w:tc>
      </w:tr>
      <w:tr w:rsidR="00BB63C9" w:rsidRPr="00BB63C9" w:rsidTr="00BB63C9">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BB63C9" w:rsidRPr="00BB63C9" w:rsidRDefault="00BB63C9" w:rsidP="00BB63C9">
            <w:pPr>
              <w:spacing w:after="0"/>
              <w:jc w:val="center"/>
              <w:rPr>
                <w:rFonts w:ascii="Times New Roman" w:hAnsi="Times New Roman" w:cs="Times New Roman"/>
                <w:b/>
              </w:rPr>
            </w:pPr>
            <w:r w:rsidRPr="00BB63C9">
              <w:rPr>
                <w:rFonts w:ascii="Times New Roman" w:hAnsi="Times New Roman" w:cs="Times New Roman"/>
                <w:b/>
              </w:rPr>
              <w:t>6</w:t>
            </w:r>
          </w:p>
        </w:tc>
        <w:tc>
          <w:tcPr>
            <w:tcW w:w="3402" w:type="dxa"/>
            <w:tcBorders>
              <w:top w:val="single" w:sz="4" w:space="0" w:color="auto"/>
              <w:left w:val="single" w:sz="4" w:space="0" w:color="auto"/>
              <w:bottom w:val="single" w:sz="4" w:space="0" w:color="auto"/>
              <w:right w:val="single" w:sz="4" w:space="0" w:color="auto"/>
            </w:tcBorders>
            <w:vAlign w:val="center"/>
            <w:hideMark/>
          </w:tcPr>
          <w:p w:rsidR="00BB63C9" w:rsidRPr="00BB63C9" w:rsidRDefault="00BB63C9" w:rsidP="00BB63C9">
            <w:pPr>
              <w:spacing w:after="0"/>
              <w:rPr>
                <w:rFonts w:ascii="Times New Roman" w:hAnsi="Times New Roman" w:cs="Times New Roman"/>
                <w:b/>
              </w:rPr>
            </w:pPr>
            <w:r w:rsidRPr="00BB63C9">
              <w:rPr>
                <w:rFonts w:ascii="Times New Roman" w:hAnsi="Times New Roman" w:cs="Times New Roman"/>
                <w:b/>
              </w:rPr>
              <w:t xml:space="preserve">Срок поставки МТ и место </w:t>
            </w:r>
            <w:r w:rsidRPr="00BB63C9">
              <w:rPr>
                <w:rFonts w:ascii="Times New Roman" w:hAnsi="Times New Roman" w:cs="Times New Roman"/>
                <w:b/>
              </w:rPr>
              <w:lastRenderedPageBreak/>
              <w:t xml:space="preserve">дислокации </w:t>
            </w:r>
          </w:p>
        </w:tc>
        <w:tc>
          <w:tcPr>
            <w:tcW w:w="11199" w:type="dxa"/>
            <w:gridSpan w:val="4"/>
            <w:tcBorders>
              <w:top w:val="single" w:sz="4" w:space="0" w:color="auto"/>
              <w:left w:val="single" w:sz="4" w:space="0" w:color="auto"/>
              <w:bottom w:val="single" w:sz="4" w:space="0" w:color="auto"/>
              <w:right w:val="single" w:sz="4" w:space="0" w:color="auto"/>
            </w:tcBorders>
            <w:vAlign w:val="center"/>
          </w:tcPr>
          <w:p w:rsidR="00BB63C9" w:rsidRPr="00BB63C9" w:rsidRDefault="00BB63C9" w:rsidP="00BB63C9">
            <w:pPr>
              <w:spacing w:after="0"/>
              <w:rPr>
                <w:rFonts w:ascii="Times New Roman" w:hAnsi="Times New Roman" w:cs="Times New Roman"/>
              </w:rPr>
            </w:pPr>
            <w:r w:rsidRPr="00BB63C9">
              <w:rPr>
                <w:rFonts w:ascii="Times New Roman" w:hAnsi="Times New Roman" w:cs="Times New Roman"/>
              </w:rPr>
              <w:lastRenderedPageBreak/>
              <w:t>90 календарных дней</w:t>
            </w:r>
          </w:p>
          <w:p w:rsidR="00BB63C9" w:rsidRPr="00BB63C9" w:rsidRDefault="00BB63C9" w:rsidP="00BB63C9">
            <w:pPr>
              <w:spacing w:after="0"/>
              <w:rPr>
                <w:rFonts w:ascii="Times New Roman" w:hAnsi="Times New Roman" w:cs="Times New Roman"/>
              </w:rPr>
            </w:pPr>
            <w:r w:rsidRPr="00BB63C9">
              <w:rPr>
                <w:rFonts w:ascii="Times New Roman" w:hAnsi="Times New Roman" w:cs="Times New Roman"/>
              </w:rPr>
              <w:lastRenderedPageBreak/>
              <w:t xml:space="preserve">Адрес: </w:t>
            </w:r>
            <w:proofErr w:type="spellStart"/>
            <w:r w:rsidRPr="00BB63C9">
              <w:rPr>
                <w:rFonts w:ascii="Times New Roman" w:hAnsi="Times New Roman" w:cs="Times New Roman"/>
              </w:rPr>
              <w:t>г</w:t>
            </w:r>
            <w:proofErr w:type="gramStart"/>
            <w:r w:rsidRPr="00BB63C9">
              <w:rPr>
                <w:rFonts w:ascii="Times New Roman" w:hAnsi="Times New Roman" w:cs="Times New Roman"/>
              </w:rPr>
              <w:t>.К</w:t>
            </w:r>
            <w:proofErr w:type="gramEnd"/>
            <w:r w:rsidRPr="00BB63C9">
              <w:rPr>
                <w:rFonts w:ascii="Times New Roman" w:hAnsi="Times New Roman" w:cs="Times New Roman"/>
              </w:rPr>
              <w:t>араганда</w:t>
            </w:r>
            <w:proofErr w:type="spellEnd"/>
            <w:r w:rsidRPr="00BB63C9">
              <w:rPr>
                <w:rFonts w:ascii="Times New Roman" w:hAnsi="Times New Roman" w:cs="Times New Roman"/>
              </w:rPr>
              <w:t xml:space="preserve">, </w:t>
            </w:r>
            <w:proofErr w:type="spellStart"/>
            <w:r w:rsidRPr="00BB63C9">
              <w:rPr>
                <w:rFonts w:ascii="Times New Roman" w:hAnsi="Times New Roman" w:cs="Times New Roman"/>
              </w:rPr>
              <w:t>пр.Н.Назарбаева</w:t>
            </w:r>
            <w:proofErr w:type="spellEnd"/>
            <w:r w:rsidRPr="00BB63C9">
              <w:rPr>
                <w:rFonts w:ascii="Times New Roman" w:hAnsi="Times New Roman" w:cs="Times New Roman"/>
              </w:rPr>
              <w:t xml:space="preserve"> 10А</w:t>
            </w:r>
          </w:p>
        </w:tc>
      </w:tr>
      <w:tr w:rsidR="00BB63C9" w:rsidRPr="00BB63C9" w:rsidTr="00BB63C9">
        <w:trPr>
          <w:trHeight w:val="136"/>
        </w:trPr>
        <w:tc>
          <w:tcPr>
            <w:tcW w:w="709" w:type="dxa"/>
            <w:tcBorders>
              <w:top w:val="single" w:sz="4" w:space="0" w:color="auto"/>
              <w:left w:val="single" w:sz="4" w:space="0" w:color="auto"/>
              <w:bottom w:val="single" w:sz="4" w:space="0" w:color="auto"/>
              <w:right w:val="single" w:sz="4" w:space="0" w:color="auto"/>
            </w:tcBorders>
            <w:vAlign w:val="center"/>
            <w:hideMark/>
          </w:tcPr>
          <w:p w:rsidR="00BB63C9" w:rsidRPr="00BB63C9" w:rsidRDefault="00BB63C9" w:rsidP="00BB63C9">
            <w:pPr>
              <w:spacing w:after="0"/>
              <w:jc w:val="center"/>
              <w:rPr>
                <w:rFonts w:ascii="Times New Roman" w:hAnsi="Times New Roman" w:cs="Times New Roman"/>
                <w:b/>
              </w:rPr>
            </w:pPr>
            <w:r w:rsidRPr="00BB63C9">
              <w:rPr>
                <w:rFonts w:ascii="Times New Roman" w:hAnsi="Times New Roman" w:cs="Times New Roman"/>
                <w:b/>
              </w:rPr>
              <w:lastRenderedPageBreak/>
              <w:t>7</w:t>
            </w:r>
          </w:p>
        </w:tc>
        <w:tc>
          <w:tcPr>
            <w:tcW w:w="3402" w:type="dxa"/>
            <w:tcBorders>
              <w:top w:val="single" w:sz="4" w:space="0" w:color="auto"/>
              <w:left w:val="single" w:sz="4" w:space="0" w:color="auto"/>
              <w:bottom w:val="single" w:sz="4" w:space="0" w:color="auto"/>
              <w:right w:val="single" w:sz="4" w:space="0" w:color="auto"/>
            </w:tcBorders>
            <w:vAlign w:val="center"/>
            <w:hideMark/>
          </w:tcPr>
          <w:p w:rsidR="00BB63C9" w:rsidRPr="00BB63C9" w:rsidRDefault="00BB63C9" w:rsidP="00BB63C9">
            <w:pPr>
              <w:spacing w:after="0"/>
              <w:rPr>
                <w:rFonts w:ascii="Times New Roman" w:hAnsi="Times New Roman" w:cs="Times New Roman"/>
              </w:rPr>
            </w:pPr>
            <w:r w:rsidRPr="00BB63C9">
              <w:rPr>
                <w:rFonts w:ascii="Times New Roman" w:hAnsi="Times New Roman" w:cs="Times New Roman"/>
                <w:b/>
              </w:rPr>
              <w:t xml:space="preserve">Условия гарантийного и </w:t>
            </w:r>
            <w:proofErr w:type="spellStart"/>
            <w:r w:rsidRPr="00BB63C9">
              <w:rPr>
                <w:rFonts w:ascii="Times New Roman" w:hAnsi="Times New Roman" w:cs="Times New Roman"/>
                <w:b/>
              </w:rPr>
              <w:t>постгарантийного</w:t>
            </w:r>
            <w:proofErr w:type="spellEnd"/>
            <w:r w:rsidRPr="00BB63C9">
              <w:rPr>
                <w:rFonts w:ascii="Times New Roman" w:hAnsi="Times New Roman" w:cs="Times New Roman"/>
                <w:b/>
              </w:rPr>
              <w:t xml:space="preserve"> сервисного обслуживания МТ поставщиком, его сервисными центрами в Республике Казахстан либо с привлечением третьих компетентных лиц</w:t>
            </w:r>
          </w:p>
        </w:tc>
        <w:tc>
          <w:tcPr>
            <w:tcW w:w="11199" w:type="dxa"/>
            <w:gridSpan w:val="4"/>
            <w:tcBorders>
              <w:top w:val="single" w:sz="4" w:space="0" w:color="auto"/>
              <w:left w:val="single" w:sz="4" w:space="0" w:color="auto"/>
              <w:bottom w:val="single" w:sz="4" w:space="0" w:color="auto"/>
              <w:right w:val="single" w:sz="4" w:space="0" w:color="auto"/>
            </w:tcBorders>
            <w:vAlign w:val="center"/>
          </w:tcPr>
          <w:p w:rsidR="00BB63C9" w:rsidRPr="00BB63C9" w:rsidRDefault="00BB63C9" w:rsidP="00BB63C9">
            <w:pPr>
              <w:widowControl w:val="0"/>
              <w:spacing w:after="0"/>
              <w:jc w:val="both"/>
              <w:rPr>
                <w:rFonts w:ascii="Times New Roman" w:hAnsi="Times New Roman" w:cs="Times New Roman"/>
                <w:i/>
              </w:rPr>
            </w:pPr>
            <w:r w:rsidRPr="00BB63C9">
              <w:rPr>
                <w:rFonts w:ascii="Times New Roman" w:hAnsi="Times New Roman" w:cs="Times New Roman"/>
              </w:rPr>
              <w:t>Гарантийное сервисное обслуживание медицинской техники не менее 37 месяцев</w:t>
            </w:r>
            <w:r w:rsidRPr="00BB63C9">
              <w:rPr>
                <w:rFonts w:ascii="Times New Roman" w:hAnsi="Times New Roman" w:cs="Times New Roman"/>
                <w:i/>
              </w:rPr>
              <w:t>.</w:t>
            </w:r>
          </w:p>
          <w:p w:rsidR="00BB63C9" w:rsidRPr="00BB63C9" w:rsidRDefault="00BB63C9" w:rsidP="00BB63C9">
            <w:pPr>
              <w:widowControl w:val="0"/>
              <w:spacing w:after="0"/>
              <w:jc w:val="both"/>
              <w:rPr>
                <w:rFonts w:ascii="Times New Roman" w:hAnsi="Times New Roman" w:cs="Times New Roman"/>
              </w:rPr>
            </w:pPr>
            <w:r w:rsidRPr="00BB63C9">
              <w:rPr>
                <w:rFonts w:ascii="Times New Roman" w:hAnsi="Times New Roman" w:cs="Times New Roman"/>
              </w:rPr>
              <w:t>Плановое техническое обслуживание должно проводиться не реже чем 1 раз в квартал.</w:t>
            </w:r>
          </w:p>
          <w:p w:rsidR="00BB63C9" w:rsidRPr="00BB63C9" w:rsidRDefault="00BB63C9" w:rsidP="00BB63C9">
            <w:pPr>
              <w:widowControl w:val="0"/>
              <w:spacing w:after="0"/>
              <w:jc w:val="both"/>
              <w:rPr>
                <w:rFonts w:ascii="Times New Roman" w:hAnsi="Times New Roman" w:cs="Times New Roman"/>
              </w:rPr>
            </w:pPr>
            <w:r w:rsidRPr="00BB63C9">
              <w:rPr>
                <w:rFonts w:ascii="Times New Roman" w:hAnsi="Times New Roman" w:cs="Times New Roman"/>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BB63C9" w:rsidRPr="00BB63C9" w:rsidRDefault="00BB63C9" w:rsidP="00BB63C9">
            <w:pPr>
              <w:widowControl w:val="0"/>
              <w:spacing w:after="0"/>
              <w:jc w:val="both"/>
              <w:rPr>
                <w:rFonts w:ascii="Times New Roman" w:hAnsi="Times New Roman" w:cs="Times New Roman"/>
              </w:rPr>
            </w:pPr>
            <w:r w:rsidRPr="00BB63C9">
              <w:rPr>
                <w:rFonts w:ascii="Times New Roman" w:hAnsi="Times New Roman" w:cs="Times New Roman"/>
              </w:rPr>
              <w:t>-замену отработавших ресурс составных частей;</w:t>
            </w:r>
          </w:p>
          <w:p w:rsidR="00BB63C9" w:rsidRPr="00BB63C9" w:rsidRDefault="00BB63C9" w:rsidP="00BB63C9">
            <w:pPr>
              <w:widowControl w:val="0"/>
              <w:spacing w:after="0"/>
              <w:jc w:val="both"/>
              <w:rPr>
                <w:rFonts w:ascii="Times New Roman" w:hAnsi="Times New Roman" w:cs="Times New Roman"/>
              </w:rPr>
            </w:pPr>
            <w:r w:rsidRPr="00BB63C9">
              <w:rPr>
                <w:rFonts w:ascii="Times New Roman" w:hAnsi="Times New Roman" w:cs="Times New Roman"/>
              </w:rPr>
              <w:t>-замене или восстановлении отдельных частей медицинской техники;</w:t>
            </w:r>
          </w:p>
          <w:p w:rsidR="00BB63C9" w:rsidRPr="00BB63C9" w:rsidRDefault="00BB63C9" w:rsidP="00BB63C9">
            <w:pPr>
              <w:widowControl w:val="0"/>
              <w:spacing w:after="0"/>
              <w:jc w:val="both"/>
              <w:rPr>
                <w:rFonts w:ascii="Times New Roman" w:hAnsi="Times New Roman" w:cs="Times New Roman"/>
              </w:rPr>
            </w:pPr>
            <w:r w:rsidRPr="00BB63C9">
              <w:rPr>
                <w:rFonts w:ascii="Times New Roman" w:hAnsi="Times New Roman" w:cs="Times New Roman"/>
              </w:rPr>
              <w:t xml:space="preserve">-настройку и регулировку медицинской техники; </w:t>
            </w:r>
          </w:p>
          <w:p w:rsidR="00BB63C9" w:rsidRPr="00BB63C9" w:rsidRDefault="00BB63C9" w:rsidP="00BB63C9">
            <w:pPr>
              <w:widowControl w:val="0"/>
              <w:spacing w:after="0"/>
              <w:jc w:val="both"/>
              <w:rPr>
                <w:rFonts w:ascii="Times New Roman" w:hAnsi="Times New Roman" w:cs="Times New Roman"/>
              </w:rPr>
            </w:pPr>
            <w:r w:rsidRPr="00BB63C9">
              <w:rPr>
                <w:rFonts w:ascii="Times New Roman" w:hAnsi="Times New Roman" w:cs="Times New Roman"/>
              </w:rPr>
              <w:t>-специфические для данной медицинской техники работы;</w:t>
            </w:r>
          </w:p>
          <w:p w:rsidR="00BB63C9" w:rsidRPr="00BB63C9" w:rsidRDefault="00BB63C9" w:rsidP="00BB63C9">
            <w:pPr>
              <w:widowControl w:val="0"/>
              <w:spacing w:after="0"/>
              <w:jc w:val="both"/>
              <w:rPr>
                <w:rFonts w:ascii="Times New Roman" w:hAnsi="Times New Roman" w:cs="Times New Roman"/>
              </w:rPr>
            </w:pPr>
            <w:r w:rsidRPr="00BB63C9">
              <w:rPr>
                <w:rFonts w:ascii="Times New Roman" w:hAnsi="Times New Roman" w:cs="Times New Roman"/>
              </w:rPr>
              <w:t>-чистку, смазку и при необходимости переборку основных механизмов и узлов;</w:t>
            </w:r>
          </w:p>
          <w:p w:rsidR="00BB63C9" w:rsidRPr="00BB63C9" w:rsidRDefault="00BB63C9" w:rsidP="00BB63C9">
            <w:pPr>
              <w:widowControl w:val="0"/>
              <w:spacing w:after="0"/>
              <w:jc w:val="both"/>
              <w:rPr>
                <w:rFonts w:ascii="Times New Roman" w:hAnsi="Times New Roman" w:cs="Times New Roman"/>
              </w:rPr>
            </w:pPr>
            <w:r w:rsidRPr="00BB63C9">
              <w:rPr>
                <w:rFonts w:ascii="Times New Roman" w:hAnsi="Times New Roman" w:cs="Times New Roman"/>
              </w:rPr>
              <w:t xml:space="preserve">-удаление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BB63C9">
              <w:rPr>
                <w:rFonts w:ascii="Times New Roman" w:hAnsi="Times New Roman" w:cs="Times New Roman"/>
              </w:rPr>
              <w:t>блочно</w:t>
            </w:r>
            <w:proofErr w:type="spellEnd"/>
            <w:r w:rsidRPr="00BB63C9">
              <w:rPr>
                <w:rFonts w:ascii="Times New Roman" w:hAnsi="Times New Roman" w:cs="Times New Roman"/>
              </w:rPr>
              <w:t>-узловой разборкой);</w:t>
            </w:r>
          </w:p>
          <w:p w:rsidR="00BB63C9" w:rsidRPr="00BB63C9" w:rsidRDefault="00BB63C9" w:rsidP="00BB63C9">
            <w:pPr>
              <w:spacing w:after="0"/>
              <w:rPr>
                <w:rFonts w:ascii="Times New Roman" w:hAnsi="Times New Roman" w:cs="Times New Roman"/>
              </w:rPr>
            </w:pPr>
            <w:r w:rsidRPr="00BB63C9">
              <w:rPr>
                <w:rFonts w:ascii="Times New Roman" w:hAnsi="Times New Roman" w:cs="Times New Roman"/>
              </w:rPr>
              <w:t>-иные указанные в эксплуатационной документации операции, специфические для конкретного типа медицинской техники.</w:t>
            </w:r>
          </w:p>
        </w:tc>
      </w:tr>
    </w:tbl>
    <w:p w:rsidR="00D55C23" w:rsidRPr="00D55C23" w:rsidRDefault="00D55C23" w:rsidP="00D55C23">
      <w:pPr>
        <w:tabs>
          <w:tab w:val="left" w:pos="3870"/>
        </w:tabs>
        <w:spacing w:after="0" w:line="240" w:lineRule="auto"/>
        <w:rPr>
          <w:rFonts w:ascii="Times New Roman" w:hAnsi="Times New Roman" w:cs="Times New Roman"/>
          <w:b/>
          <w:sz w:val="24"/>
          <w:szCs w:val="24"/>
        </w:rPr>
      </w:pPr>
    </w:p>
    <w:p w:rsidR="00D55C23" w:rsidRDefault="00D55C23" w:rsidP="00D55C23">
      <w:pPr>
        <w:tabs>
          <w:tab w:val="left" w:pos="3870"/>
        </w:tabs>
        <w:spacing w:after="0" w:line="240" w:lineRule="auto"/>
        <w:rPr>
          <w:rFonts w:ascii="Times New Roman" w:hAnsi="Times New Roman" w:cs="Times New Roman"/>
          <w:b/>
          <w:sz w:val="24"/>
          <w:szCs w:val="24"/>
        </w:rPr>
      </w:pPr>
    </w:p>
    <w:p w:rsidR="005F757F" w:rsidRPr="00EF1BC5" w:rsidRDefault="005F757F" w:rsidP="005F757F">
      <w:pPr>
        <w:spacing w:after="0"/>
        <w:ind w:right="-31" w:firstLine="708"/>
        <w:jc w:val="both"/>
        <w:rPr>
          <w:rFonts w:ascii="Times New Roman" w:hAnsi="Times New Roman" w:cs="Times New Roman"/>
          <w:sz w:val="24"/>
          <w:szCs w:val="24"/>
        </w:rPr>
      </w:pPr>
      <w:r w:rsidRPr="00EF1BC5">
        <w:rPr>
          <w:rFonts w:ascii="Times New Roman" w:hAnsi="Times New Roman" w:cs="Times New Roman"/>
          <w:sz w:val="24"/>
          <w:szCs w:val="24"/>
        </w:rPr>
        <w:t xml:space="preserve">Товары должны быть новыми и ранее неиспользованными, при этом поставщик принимает на себя обязательства по предоставлению медицинского изделия, требующее сервисного обслуживания, произведенной не позднее двадцати четырех месяцев к моменту поставки. Каждый комплект Товара должен быть снабжен комплектом технической и эксплуатационной документации с переводом содержания на государственном или русском языке. Ввоз и реализация Товаров должны осуществляться в соответствии с законодательством Республики Казахстан. Комплект поставки описывается с указанием точных технических характеристик товаров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должно быть 220В без дополнительных переходников или трансформаторов. Программное обеспечение, поставляемое с приборами должно быть совместимым с программным обеспечением установленного оборудования конечного получателя. Поставщик обязан обеспечить сопровождение процесса поставки товара квалифицированными специалистами, имеющими документальное подтверждение на обучение персонала для работы на данном товаре, установку, наладку и подключение товара. Поставщик обязан в течение 10 (десяти) календарных дней </w:t>
      </w:r>
      <w:proofErr w:type="gramStart"/>
      <w:r w:rsidRPr="00EF1BC5">
        <w:rPr>
          <w:rFonts w:ascii="Times New Roman" w:hAnsi="Times New Roman" w:cs="Times New Roman"/>
          <w:sz w:val="24"/>
          <w:szCs w:val="24"/>
        </w:rPr>
        <w:t>с даты подписания</w:t>
      </w:r>
      <w:proofErr w:type="gramEnd"/>
      <w:r w:rsidRPr="00EF1BC5">
        <w:rPr>
          <w:rFonts w:ascii="Times New Roman" w:hAnsi="Times New Roman" w:cs="Times New Roman"/>
          <w:sz w:val="24"/>
          <w:szCs w:val="24"/>
        </w:rPr>
        <w:t xml:space="preserve"> акта приема – передачи товара предоставить Заказчику график проведения сервисного обслуживания с указанием наименования работ и расходных материалов для сервисного обслуживания. В случае если срок ремонта будет установлен более чем 20 (двадцать) календарных дней, то Поставщик обязан на срок проведения ремонта предоставить аналогичный работающий товар (комплектующие, узел) организации здравоохранения, до возврата отремонтированного товара (комплектующие, узел). В целях недопущения простоя срок осуществления ремонта медицинской техники не превышает пятнадцати рабочих дней </w:t>
      </w:r>
      <w:proofErr w:type="gramStart"/>
      <w:r w:rsidRPr="00EF1BC5">
        <w:rPr>
          <w:rFonts w:ascii="Times New Roman" w:hAnsi="Times New Roman" w:cs="Times New Roman"/>
          <w:sz w:val="24"/>
          <w:szCs w:val="24"/>
        </w:rPr>
        <w:t>с даты выявления</w:t>
      </w:r>
      <w:proofErr w:type="gramEnd"/>
      <w:r w:rsidRPr="00EF1BC5">
        <w:rPr>
          <w:rFonts w:ascii="Times New Roman" w:hAnsi="Times New Roman" w:cs="Times New Roman"/>
          <w:sz w:val="24"/>
          <w:szCs w:val="24"/>
        </w:rPr>
        <w:t xml:space="preserve"> сервисной службой причины поломки медицинской техники (при необходимости замены запасных частей срок ремонта увеличивается на срок доставки запасных частей). К технической спецификации потенциального поставщика кроме описания технических и </w:t>
      </w:r>
      <w:r w:rsidRPr="00EF1BC5">
        <w:rPr>
          <w:rFonts w:ascii="Times New Roman" w:hAnsi="Times New Roman" w:cs="Times New Roman"/>
          <w:sz w:val="24"/>
          <w:szCs w:val="24"/>
        </w:rPr>
        <w:lastRenderedPageBreak/>
        <w:t xml:space="preserve">эксплуатационных характеристик, а также моделей и производителей, прилагаются фотографии поставляемых Товаров. Товары, относящиеся к измерительным средствам, должны быть внесены в реестр государственной </w:t>
      </w:r>
      <w:proofErr w:type="gramStart"/>
      <w:r w:rsidRPr="00EF1BC5">
        <w:rPr>
          <w:rFonts w:ascii="Times New Roman" w:hAnsi="Times New Roman" w:cs="Times New Roman"/>
          <w:sz w:val="24"/>
          <w:szCs w:val="24"/>
        </w:rPr>
        <w:t>системы обеспечения единства измерений Республики</w:t>
      </w:r>
      <w:proofErr w:type="gramEnd"/>
      <w:r w:rsidRPr="00EF1BC5">
        <w:rPr>
          <w:rFonts w:ascii="Times New Roman" w:hAnsi="Times New Roman" w:cs="Times New Roman"/>
          <w:sz w:val="24"/>
          <w:szCs w:val="24"/>
        </w:rPr>
        <w:t xml:space="preserve"> Казахстан в соответствии с законодательством Республики Казахстан об обеспечении единства измерений. Не позднее, чем за 40 календарных дней до инсталляции оборудования, поставщик должен уведомить конечного потребителя о </w:t>
      </w:r>
      <w:proofErr w:type="spellStart"/>
      <w:r w:rsidRPr="00EF1BC5">
        <w:rPr>
          <w:rFonts w:ascii="Times New Roman" w:hAnsi="Times New Roman" w:cs="Times New Roman"/>
          <w:sz w:val="24"/>
          <w:szCs w:val="24"/>
        </w:rPr>
        <w:t>прединсталляционных</w:t>
      </w:r>
      <w:proofErr w:type="spellEnd"/>
      <w:r w:rsidRPr="00EF1BC5">
        <w:rPr>
          <w:rFonts w:ascii="Times New Roman" w:hAnsi="Times New Roman" w:cs="Times New Roman"/>
          <w:sz w:val="24"/>
          <w:szCs w:val="24"/>
        </w:rPr>
        <w:t xml:space="preserve"> требованиях, необходимых для успешного запуска оборудования. Крупное оборудование, не предполагающее проведения сложных монтажных работ с </w:t>
      </w:r>
      <w:proofErr w:type="spellStart"/>
      <w:r w:rsidRPr="00EF1BC5">
        <w:rPr>
          <w:rFonts w:ascii="Times New Roman" w:hAnsi="Times New Roman" w:cs="Times New Roman"/>
          <w:sz w:val="24"/>
          <w:szCs w:val="24"/>
        </w:rPr>
        <w:t>прединсталляционной</w:t>
      </w:r>
      <w:proofErr w:type="spellEnd"/>
      <w:r w:rsidRPr="00EF1BC5">
        <w:rPr>
          <w:rFonts w:ascii="Times New Roman" w:hAnsi="Times New Roman" w:cs="Times New Roman"/>
          <w:sz w:val="24"/>
          <w:szCs w:val="24"/>
        </w:rPr>
        <w:t xml:space="preserve"> подготовкой помещения, по внешним габаритам должно проходить в стандартные проемы дверей (ширина 80 см., высота 200 см.). Доставку к рабочему месту, разгрузку оборудования, распаковку, установку, наладку и запуск приборов, проверку их </w:t>
      </w:r>
      <w:proofErr w:type="gramStart"/>
      <w:r w:rsidRPr="00EF1BC5">
        <w:rPr>
          <w:rFonts w:ascii="Times New Roman" w:hAnsi="Times New Roman" w:cs="Times New Roman"/>
          <w:sz w:val="24"/>
          <w:szCs w:val="24"/>
        </w:rPr>
        <w:t>характеристик на соответствие</w:t>
      </w:r>
      <w:proofErr w:type="gramEnd"/>
      <w:r w:rsidRPr="00EF1BC5">
        <w:rPr>
          <w:rFonts w:ascii="Times New Roman" w:hAnsi="Times New Roman" w:cs="Times New Roman"/>
          <w:sz w:val="24"/>
          <w:szCs w:val="24"/>
        </w:rPr>
        <w:t xml:space="preserve"> данному документу и спецификации фирмы (точность, чувствительность, производительность и т.д.), обучение персонала осуществляет поставщик. </w:t>
      </w:r>
    </w:p>
    <w:p w:rsidR="005F757F" w:rsidRDefault="005F757F" w:rsidP="005F757F">
      <w:pPr>
        <w:spacing w:after="0"/>
      </w:pPr>
    </w:p>
    <w:p w:rsidR="005F757F" w:rsidRPr="00EF1BC5" w:rsidRDefault="005F757F" w:rsidP="005F757F">
      <w:pPr>
        <w:spacing w:after="0"/>
      </w:pPr>
    </w:p>
    <w:p w:rsidR="005F757F" w:rsidRPr="00FA5727" w:rsidRDefault="005F757F" w:rsidP="005F757F">
      <w:pPr>
        <w:pStyle w:val="a8"/>
        <w:rPr>
          <w:rFonts w:ascii="Times New Roman" w:hAnsi="Times New Roman"/>
          <w:b/>
          <w:sz w:val="24"/>
        </w:rPr>
      </w:pPr>
      <w:r w:rsidRPr="00FA5727">
        <w:rPr>
          <w:rFonts w:ascii="Times New Roman" w:hAnsi="Times New Roman"/>
          <w:b/>
          <w:sz w:val="24"/>
        </w:rPr>
        <w:t xml:space="preserve">Директор КГП «Областная клиническая больница» </w:t>
      </w:r>
      <w:r w:rsidRPr="00FA5727">
        <w:rPr>
          <w:rFonts w:ascii="Times New Roman" w:hAnsi="Times New Roman"/>
          <w:b/>
          <w:sz w:val="24"/>
        </w:rPr>
        <w:tab/>
      </w:r>
      <w:r w:rsidRPr="00FA5727">
        <w:rPr>
          <w:rFonts w:ascii="Times New Roman" w:hAnsi="Times New Roman"/>
          <w:b/>
          <w:sz w:val="24"/>
        </w:rPr>
        <w:tab/>
      </w:r>
      <w:r>
        <w:rPr>
          <w:rFonts w:ascii="Times New Roman" w:hAnsi="Times New Roman"/>
          <w:b/>
          <w:sz w:val="24"/>
        </w:rPr>
        <w:t xml:space="preserve">                                                           </w:t>
      </w:r>
      <w:r w:rsidRPr="00FA5727">
        <w:rPr>
          <w:rFonts w:ascii="Times New Roman" w:hAnsi="Times New Roman"/>
          <w:b/>
          <w:sz w:val="24"/>
        </w:rPr>
        <w:tab/>
      </w:r>
      <w:r w:rsidRPr="00FA5727">
        <w:rPr>
          <w:rFonts w:ascii="Times New Roman" w:hAnsi="Times New Roman"/>
          <w:b/>
          <w:sz w:val="24"/>
        </w:rPr>
        <w:tab/>
      </w:r>
      <w:proofErr w:type="spellStart"/>
      <w:r w:rsidRPr="00FA5727">
        <w:rPr>
          <w:rFonts w:ascii="Times New Roman" w:hAnsi="Times New Roman"/>
          <w:b/>
          <w:sz w:val="24"/>
        </w:rPr>
        <w:t>Нурлыбаев</w:t>
      </w:r>
      <w:proofErr w:type="spellEnd"/>
      <w:r w:rsidRPr="00FA5727">
        <w:rPr>
          <w:rFonts w:ascii="Times New Roman" w:hAnsi="Times New Roman"/>
          <w:b/>
          <w:sz w:val="24"/>
        </w:rPr>
        <w:t xml:space="preserve"> Е.Ш.</w:t>
      </w:r>
    </w:p>
    <w:p w:rsidR="005F757F" w:rsidRPr="00FA5727" w:rsidRDefault="005F757F" w:rsidP="005F757F">
      <w:pPr>
        <w:pStyle w:val="a8"/>
        <w:rPr>
          <w:rFonts w:ascii="Times New Roman" w:hAnsi="Times New Roman"/>
          <w:b/>
          <w:sz w:val="24"/>
        </w:rPr>
      </w:pPr>
    </w:p>
    <w:p w:rsidR="005F757F" w:rsidRPr="00D906B8" w:rsidRDefault="005F757F" w:rsidP="005F757F">
      <w:pPr>
        <w:spacing w:after="0" w:line="240" w:lineRule="auto"/>
        <w:rPr>
          <w:rFonts w:ascii="Times New Roman" w:eastAsia="Times New Roman" w:hAnsi="Times New Roman" w:cs="Times New Roman"/>
          <w:b/>
          <w:bCs/>
          <w:sz w:val="28"/>
          <w:szCs w:val="28"/>
        </w:rPr>
      </w:pPr>
    </w:p>
    <w:p w:rsidR="006839BC" w:rsidRPr="00D55C23" w:rsidRDefault="006839BC" w:rsidP="001A4EBC">
      <w:pPr>
        <w:tabs>
          <w:tab w:val="left" w:pos="3870"/>
        </w:tabs>
        <w:spacing w:after="0" w:line="240" w:lineRule="auto"/>
        <w:rPr>
          <w:rFonts w:ascii="Times New Roman" w:hAnsi="Times New Roman" w:cs="Times New Roman"/>
          <w:b/>
          <w:sz w:val="24"/>
          <w:szCs w:val="24"/>
        </w:rPr>
      </w:pPr>
    </w:p>
    <w:sectPr w:rsidR="006839BC" w:rsidRPr="00D55C23" w:rsidSect="005F757F">
      <w:pgSz w:w="16838" w:h="11906" w:orient="landscape"/>
      <w:pgMar w:top="709"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D0E"/>
    <w:multiLevelType w:val="hybridMultilevel"/>
    <w:tmpl w:val="986CF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2125B1"/>
    <w:multiLevelType w:val="hybridMultilevel"/>
    <w:tmpl w:val="233E4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6145C7"/>
    <w:multiLevelType w:val="hybridMultilevel"/>
    <w:tmpl w:val="4EA47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C95FEA"/>
    <w:multiLevelType w:val="hybridMultilevel"/>
    <w:tmpl w:val="DF3EE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700215"/>
    <w:multiLevelType w:val="hybridMultilevel"/>
    <w:tmpl w:val="25BC2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1349B8"/>
    <w:multiLevelType w:val="hybridMultilevel"/>
    <w:tmpl w:val="A912C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E25B35"/>
    <w:multiLevelType w:val="hybridMultilevel"/>
    <w:tmpl w:val="14CC30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663042"/>
    <w:multiLevelType w:val="hybridMultilevel"/>
    <w:tmpl w:val="02840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A569E9"/>
    <w:multiLevelType w:val="hybridMultilevel"/>
    <w:tmpl w:val="A5482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363880"/>
    <w:multiLevelType w:val="hybridMultilevel"/>
    <w:tmpl w:val="A912C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C020B2"/>
    <w:multiLevelType w:val="hybridMultilevel"/>
    <w:tmpl w:val="F3187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501BE6"/>
    <w:multiLevelType w:val="hybridMultilevel"/>
    <w:tmpl w:val="D5D6F3A0"/>
    <w:lvl w:ilvl="0" w:tplc="04190001">
      <w:start w:val="1"/>
      <w:numFmt w:val="bullet"/>
      <w:lvlText w:val=""/>
      <w:lvlJc w:val="left"/>
      <w:pPr>
        <w:ind w:left="720" w:hanging="360"/>
      </w:pPr>
      <w:rPr>
        <w:rFonts w:ascii="Symbol" w:hAnsi="Symbol" w:hint="default"/>
      </w:rPr>
    </w:lvl>
    <w:lvl w:ilvl="1" w:tplc="C8723DFA">
      <w:numFmt w:val="bullet"/>
      <w:lvlText w:val="-"/>
      <w:lvlJc w:val="left"/>
      <w:pPr>
        <w:ind w:left="1440" w:hanging="360"/>
      </w:pPr>
      <w:rPr>
        <w:rFonts w:ascii="Arial" w:eastAsia="Times New Roman"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3977DB"/>
    <w:multiLevelType w:val="multilevel"/>
    <w:tmpl w:val="9B94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DB1F74"/>
    <w:multiLevelType w:val="hybridMultilevel"/>
    <w:tmpl w:val="DC227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CC5B49"/>
    <w:multiLevelType w:val="hybridMultilevel"/>
    <w:tmpl w:val="836AF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262C82"/>
    <w:multiLevelType w:val="hybridMultilevel"/>
    <w:tmpl w:val="4AB6B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AC5999"/>
    <w:multiLevelType w:val="hybridMultilevel"/>
    <w:tmpl w:val="A9D49EB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438D3C1C"/>
    <w:multiLevelType w:val="hybridMultilevel"/>
    <w:tmpl w:val="61D6D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015E91"/>
    <w:multiLevelType w:val="hybridMultilevel"/>
    <w:tmpl w:val="30545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04205B"/>
    <w:multiLevelType w:val="hybridMultilevel"/>
    <w:tmpl w:val="489863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3F746D0"/>
    <w:multiLevelType w:val="hybridMultilevel"/>
    <w:tmpl w:val="97B47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AD1930"/>
    <w:multiLevelType w:val="hybridMultilevel"/>
    <w:tmpl w:val="DD941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113EBB"/>
    <w:multiLevelType w:val="hybridMultilevel"/>
    <w:tmpl w:val="9EC6A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845AA3"/>
    <w:multiLevelType w:val="hybridMultilevel"/>
    <w:tmpl w:val="4FB65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026640"/>
    <w:multiLevelType w:val="hybridMultilevel"/>
    <w:tmpl w:val="FC969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0A2328"/>
    <w:multiLevelType w:val="hybridMultilevel"/>
    <w:tmpl w:val="000E6B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F3425D"/>
    <w:multiLevelType w:val="hybridMultilevel"/>
    <w:tmpl w:val="51E8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7E1728"/>
    <w:multiLevelType w:val="hybridMultilevel"/>
    <w:tmpl w:val="04BE38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885A3F"/>
    <w:multiLevelType w:val="hybridMultilevel"/>
    <w:tmpl w:val="F4BC8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
  </w:num>
  <w:num w:numId="4">
    <w:abstractNumId w:val="26"/>
  </w:num>
  <w:num w:numId="5">
    <w:abstractNumId w:val="17"/>
  </w:num>
  <w:num w:numId="6">
    <w:abstractNumId w:val="10"/>
  </w:num>
  <w:num w:numId="7">
    <w:abstractNumId w:val="21"/>
  </w:num>
  <w:num w:numId="8">
    <w:abstractNumId w:val="9"/>
  </w:num>
  <w:num w:numId="9">
    <w:abstractNumId w:val="8"/>
  </w:num>
  <w:num w:numId="10">
    <w:abstractNumId w:val="0"/>
  </w:num>
  <w:num w:numId="11">
    <w:abstractNumId w:val="4"/>
  </w:num>
  <w:num w:numId="12">
    <w:abstractNumId w:val="27"/>
  </w:num>
  <w:num w:numId="13">
    <w:abstractNumId w:val="15"/>
  </w:num>
  <w:num w:numId="14">
    <w:abstractNumId w:val="7"/>
  </w:num>
  <w:num w:numId="15">
    <w:abstractNumId w:val="14"/>
  </w:num>
  <w:num w:numId="16">
    <w:abstractNumId w:val="25"/>
  </w:num>
  <w:num w:numId="17">
    <w:abstractNumId w:val="6"/>
  </w:num>
  <w:num w:numId="18">
    <w:abstractNumId w:val="2"/>
  </w:num>
  <w:num w:numId="19">
    <w:abstractNumId w:val="18"/>
  </w:num>
  <w:num w:numId="20">
    <w:abstractNumId w:val="3"/>
  </w:num>
  <w:num w:numId="21">
    <w:abstractNumId w:val="5"/>
  </w:num>
  <w:num w:numId="22">
    <w:abstractNumId w:val="22"/>
  </w:num>
  <w:num w:numId="23">
    <w:abstractNumId w:val="24"/>
  </w:num>
  <w:num w:numId="24">
    <w:abstractNumId w:val="20"/>
  </w:num>
  <w:num w:numId="25">
    <w:abstractNumId w:val="23"/>
  </w:num>
  <w:num w:numId="26">
    <w:abstractNumId w:val="28"/>
  </w:num>
  <w:num w:numId="27">
    <w:abstractNumId w:val="16"/>
  </w:num>
  <w:num w:numId="28">
    <w:abstractNumId w:val="1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74D40"/>
    <w:rsid w:val="00010575"/>
    <w:rsid w:val="000210AA"/>
    <w:rsid w:val="0002641D"/>
    <w:rsid w:val="00030984"/>
    <w:rsid w:val="0004163C"/>
    <w:rsid w:val="0008474E"/>
    <w:rsid w:val="000907FC"/>
    <w:rsid w:val="00097B38"/>
    <w:rsid w:val="000A20BA"/>
    <w:rsid w:val="000B1DA0"/>
    <w:rsid w:val="000B3713"/>
    <w:rsid w:val="000B68E7"/>
    <w:rsid w:val="000D1F85"/>
    <w:rsid w:val="000E18FD"/>
    <w:rsid w:val="000E3C98"/>
    <w:rsid w:val="000F69B4"/>
    <w:rsid w:val="00100753"/>
    <w:rsid w:val="0013127E"/>
    <w:rsid w:val="00141089"/>
    <w:rsid w:val="0015251A"/>
    <w:rsid w:val="001600F9"/>
    <w:rsid w:val="00160A9F"/>
    <w:rsid w:val="0017258E"/>
    <w:rsid w:val="00187D4F"/>
    <w:rsid w:val="00193953"/>
    <w:rsid w:val="001A1596"/>
    <w:rsid w:val="001A4EBC"/>
    <w:rsid w:val="001B099C"/>
    <w:rsid w:val="001D5003"/>
    <w:rsid w:val="001E1EF0"/>
    <w:rsid w:val="002050C7"/>
    <w:rsid w:val="00212B2B"/>
    <w:rsid w:val="00230502"/>
    <w:rsid w:val="00231552"/>
    <w:rsid w:val="002321FB"/>
    <w:rsid w:val="00247C0B"/>
    <w:rsid w:val="00250265"/>
    <w:rsid w:val="00261C22"/>
    <w:rsid w:val="0027628A"/>
    <w:rsid w:val="002814CF"/>
    <w:rsid w:val="00290940"/>
    <w:rsid w:val="002A43DD"/>
    <w:rsid w:val="002C06DB"/>
    <w:rsid w:val="002C5569"/>
    <w:rsid w:val="002D3896"/>
    <w:rsid w:val="002D6FDE"/>
    <w:rsid w:val="002E4558"/>
    <w:rsid w:val="002F21D1"/>
    <w:rsid w:val="002F41F2"/>
    <w:rsid w:val="002F56D5"/>
    <w:rsid w:val="00326293"/>
    <w:rsid w:val="00332477"/>
    <w:rsid w:val="00336A9B"/>
    <w:rsid w:val="00351D64"/>
    <w:rsid w:val="003561C8"/>
    <w:rsid w:val="00395391"/>
    <w:rsid w:val="003A6093"/>
    <w:rsid w:val="003A7E4C"/>
    <w:rsid w:val="003B3FFA"/>
    <w:rsid w:val="003C1F8A"/>
    <w:rsid w:val="003C4452"/>
    <w:rsid w:val="0041008E"/>
    <w:rsid w:val="004108D2"/>
    <w:rsid w:val="00414E99"/>
    <w:rsid w:val="00425FDA"/>
    <w:rsid w:val="00432AC1"/>
    <w:rsid w:val="00441D51"/>
    <w:rsid w:val="00443CAB"/>
    <w:rsid w:val="004713E7"/>
    <w:rsid w:val="00492AC6"/>
    <w:rsid w:val="00497E08"/>
    <w:rsid w:val="004A535D"/>
    <w:rsid w:val="004B6DBA"/>
    <w:rsid w:val="004C3140"/>
    <w:rsid w:val="004C596A"/>
    <w:rsid w:val="004D71B9"/>
    <w:rsid w:val="004E1A6F"/>
    <w:rsid w:val="004E5859"/>
    <w:rsid w:val="004F2764"/>
    <w:rsid w:val="00521DB9"/>
    <w:rsid w:val="005222AA"/>
    <w:rsid w:val="0052410B"/>
    <w:rsid w:val="00525581"/>
    <w:rsid w:val="00537D53"/>
    <w:rsid w:val="00554977"/>
    <w:rsid w:val="00574D40"/>
    <w:rsid w:val="00574F56"/>
    <w:rsid w:val="0057562C"/>
    <w:rsid w:val="00581825"/>
    <w:rsid w:val="00582C64"/>
    <w:rsid w:val="00595BDA"/>
    <w:rsid w:val="00597B70"/>
    <w:rsid w:val="005A65E8"/>
    <w:rsid w:val="005B213A"/>
    <w:rsid w:val="005C4E02"/>
    <w:rsid w:val="005D1806"/>
    <w:rsid w:val="005D4A91"/>
    <w:rsid w:val="005D7255"/>
    <w:rsid w:val="005E6A67"/>
    <w:rsid w:val="005F757F"/>
    <w:rsid w:val="005F7745"/>
    <w:rsid w:val="00603B79"/>
    <w:rsid w:val="00621FC9"/>
    <w:rsid w:val="00642FD7"/>
    <w:rsid w:val="006456F5"/>
    <w:rsid w:val="00655525"/>
    <w:rsid w:val="00655E84"/>
    <w:rsid w:val="006812EF"/>
    <w:rsid w:val="00682A0F"/>
    <w:rsid w:val="006839BC"/>
    <w:rsid w:val="00684852"/>
    <w:rsid w:val="0069642F"/>
    <w:rsid w:val="006A4883"/>
    <w:rsid w:val="006A5326"/>
    <w:rsid w:val="006C72BC"/>
    <w:rsid w:val="006E3961"/>
    <w:rsid w:val="006E5B13"/>
    <w:rsid w:val="00702AF7"/>
    <w:rsid w:val="00704F0B"/>
    <w:rsid w:val="00714FF3"/>
    <w:rsid w:val="007211BD"/>
    <w:rsid w:val="00784D6E"/>
    <w:rsid w:val="007850F6"/>
    <w:rsid w:val="0079152A"/>
    <w:rsid w:val="007A6653"/>
    <w:rsid w:val="007C049A"/>
    <w:rsid w:val="007C75CF"/>
    <w:rsid w:val="007F1419"/>
    <w:rsid w:val="008025CB"/>
    <w:rsid w:val="008117B6"/>
    <w:rsid w:val="008400F7"/>
    <w:rsid w:val="00841C38"/>
    <w:rsid w:val="00855594"/>
    <w:rsid w:val="008B3B01"/>
    <w:rsid w:val="008C1617"/>
    <w:rsid w:val="008F29E0"/>
    <w:rsid w:val="0090026A"/>
    <w:rsid w:val="009347CE"/>
    <w:rsid w:val="00947729"/>
    <w:rsid w:val="009478FF"/>
    <w:rsid w:val="00950D16"/>
    <w:rsid w:val="009548CB"/>
    <w:rsid w:val="00975B08"/>
    <w:rsid w:val="00980DFC"/>
    <w:rsid w:val="00981FEB"/>
    <w:rsid w:val="00997C73"/>
    <w:rsid w:val="009A725B"/>
    <w:rsid w:val="009B46F8"/>
    <w:rsid w:val="009D3173"/>
    <w:rsid w:val="009E4B5F"/>
    <w:rsid w:val="009E79E3"/>
    <w:rsid w:val="00A07793"/>
    <w:rsid w:val="00A20FC3"/>
    <w:rsid w:val="00A24817"/>
    <w:rsid w:val="00A37297"/>
    <w:rsid w:val="00A37FF6"/>
    <w:rsid w:val="00A51370"/>
    <w:rsid w:val="00A762BB"/>
    <w:rsid w:val="00A91403"/>
    <w:rsid w:val="00AA0F39"/>
    <w:rsid w:val="00AA77E4"/>
    <w:rsid w:val="00AC357F"/>
    <w:rsid w:val="00AD0C17"/>
    <w:rsid w:val="00AD1DF8"/>
    <w:rsid w:val="00AD4225"/>
    <w:rsid w:val="00AD60BC"/>
    <w:rsid w:val="00B14D81"/>
    <w:rsid w:val="00B654F8"/>
    <w:rsid w:val="00B6737E"/>
    <w:rsid w:val="00BA1B13"/>
    <w:rsid w:val="00BB31E4"/>
    <w:rsid w:val="00BB63C9"/>
    <w:rsid w:val="00BC58E8"/>
    <w:rsid w:val="00BE017F"/>
    <w:rsid w:val="00BF2D0B"/>
    <w:rsid w:val="00C12902"/>
    <w:rsid w:val="00C40740"/>
    <w:rsid w:val="00C46A74"/>
    <w:rsid w:val="00C7726A"/>
    <w:rsid w:val="00C931ED"/>
    <w:rsid w:val="00CA3F22"/>
    <w:rsid w:val="00D07B4D"/>
    <w:rsid w:val="00D15E99"/>
    <w:rsid w:val="00D24951"/>
    <w:rsid w:val="00D4435A"/>
    <w:rsid w:val="00D55C23"/>
    <w:rsid w:val="00D61CAE"/>
    <w:rsid w:val="00D71126"/>
    <w:rsid w:val="00D72E5F"/>
    <w:rsid w:val="00D84DA5"/>
    <w:rsid w:val="00D952CD"/>
    <w:rsid w:val="00D972A8"/>
    <w:rsid w:val="00D972E9"/>
    <w:rsid w:val="00DB2EF4"/>
    <w:rsid w:val="00DB4249"/>
    <w:rsid w:val="00DB440A"/>
    <w:rsid w:val="00DC3CC3"/>
    <w:rsid w:val="00DE0C5F"/>
    <w:rsid w:val="00DE42BC"/>
    <w:rsid w:val="00E07F1C"/>
    <w:rsid w:val="00E23301"/>
    <w:rsid w:val="00E33D88"/>
    <w:rsid w:val="00E34398"/>
    <w:rsid w:val="00E5510A"/>
    <w:rsid w:val="00E5677A"/>
    <w:rsid w:val="00E732D4"/>
    <w:rsid w:val="00E765D6"/>
    <w:rsid w:val="00E92DCE"/>
    <w:rsid w:val="00E94F84"/>
    <w:rsid w:val="00EA16F8"/>
    <w:rsid w:val="00EB3A7C"/>
    <w:rsid w:val="00ED2A86"/>
    <w:rsid w:val="00EE27DB"/>
    <w:rsid w:val="00EE6370"/>
    <w:rsid w:val="00F278FE"/>
    <w:rsid w:val="00F51557"/>
    <w:rsid w:val="00F6780D"/>
    <w:rsid w:val="00F767C4"/>
    <w:rsid w:val="00F9045C"/>
    <w:rsid w:val="00F90F62"/>
    <w:rsid w:val="00FC7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D40"/>
    <w:pPr>
      <w:suppressAutoHyphens/>
      <w:spacing w:after="200" w:line="276" w:lineRule="auto"/>
    </w:pPr>
    <w:rPr>
      <w:rFonts w:ascii="Calibri" w:eastAsia="Calibri" w:hAnsi="Calibri" w:cs="Calibri"/>
      <w:lang w:val="ru-RU" w:eastAsia="ar-SA"/>
    </w:rPr>
  </w:style>
  <w:style w:type="paragraph" w:styleId="1">
    <w:name w:val="heading 1"/>
    <w:basedOn w:val="a"/>
    <w:next w:val="a"/>
    <w:link w:val="10"/>
    <w:qFormat/>
    <w:rsid w:val="00574D40"/>
    <w:pPr>
      <w:keepNext/>
      <w:suppressAutoHyphens w:val="0"/>
      <w:spacing w:after="0" w:line="240" w:lineRule="auto"/>
      <w:outlineLvl w:val="0"/>
    </w:pPr>
    <w:rPr>
      <w:rFonts w:ascii="Arial" w:eastAsia="Times New Roman" w:hAnsi="Arial" w:cs="Arial"/>
      <w:b/>
      <w:bCs/>
      <w:sz w:val="28"/>
      <w:szCs w:val="24"/>
      <w:lang w:val="en-US" w:eastAsia="de-DE"/>
    </w:rPr>
  </w:style>
  <w:style w:type="paragraph" w:styleId="2">
    <w:name w:val="heading 2"/>
    <w:basedOn w:val="a"/>
    <w:next w:val="a"/>
    <w:link w:val="20"/>
    <w:uiPriority w:val="9"/>
    <w:unhideWhenUsed/>
    <w:qFormat/>
    <w:rsid w:val="0039539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4D40"/>
    <w:rPr>
      <w:rFonts w:ascii="Arial" w:eastAsia="Times New Roman" w:hAnsi="Arial" w:cs="Arial"/>
      <w:b/>
      <w:bCs/>
      <w:sz w:val="28"/>
      <w:szCs w:val="24"/>
      <w:lang w:eastAsia="de-DE"/>
    </w:rPr>
  </w:style>
  <w:style w:type="character" w:customStyle="1" w:styleId="Absatz-Standardschriftart">
    <w:name w:val="Absatz-Standardschriftart"/>
    <w:rsid w:val="00574D40"/>
  </w:style>
  <w:style w:type="character" w:customStyle="1" w:styleId="11">
    <w:name w:val="Основной шрифт абзаца1"/>
    <w:rsid w:val="00574D40"/>
  </w:style>
  <w:style w:type="character" w:customStyle="1" w:styleId="apple-style-span">
    <w:name w:val="apple-style-span"/>
    <w:basedOn w:val="11"/>
    <w:rsid w:val="00574D40"/>
  </w:style>
  <w:style w:type="paragraph" w:customStyle="1" w:styleId="12">
    <w:name w:val="Заголовок1"/>
    <w:basedOn w:val="a"/>
    <w:next w:val="a3"/>
    <w:rsid w:val="00574D40"/>
    <w:pPr>
      <w:keepNext/>
      <w:spacing w:before="240" w:after="120"/>
    </w:pPr>
    <w:rPr>
      <w:rFonts w:ascii="Arial" w:eastAsia="Microsoft YaHei" w:hAnsi="Arial" w:cs="Mangal"/>
      <w:sz w:val="28"/>
      <w:szCs w:val="28"/>
    </w:rPr>
  </w:style>
  <w:style w:type="paragraph" w:styleId="a3">
    <w:name w:val="Body Text"/>
    <w:basedOn w:val="a"/>
    <w:link w:val="a4"/>
    <w:rsid w:val="00574D40"/>
    <w:pPr>
      <w:spacing w:after="120"/>
    </w:pPr>
  </w:style>
  <w:style w:type="character" w:customStyle="1" w:styleId="a4">
    <w:name w:val="Основной текст Знак"/>
    <w:basedOn w:val="a0"/>
    <w:link w:val="a3"/>
    <w:rsid w:val="00574D40"/>
    <w:rPr>
      <w:rFonts w:ascii="Calibri" w:eastAsia="Calibri" w:hAnsi="Calibri" w:cs="Calibri"/>
      <w:lang w:val="ru-RU" w:eastAsia="ar-SA"/>
    </w:rPr>
  </w:style>
  <w:style w:type="paragraph" w:styleId="a5">
    <w:name w:val="List"/>
    <w:basedOn w:val="a3"/>
    <w:rsid w:val="00574D40"/>
    <w:rPr>
      <w:rFonts w:ascii="Arial" w:hAnsi="Arial" w:cs="Mangal"/>
    </w:rPr>
  </w:style>
  <w:style w:type="paragraph" w:customStyle="1" w:styleId="13">
    <w:name w:val="Название1"/>
    <w:basedOn w:val="a"/>
    <w:rsid w:val="00574D40"/>
    <w:pPr>
      <w:suppressLineNumbers/>
      <w:spacing w:before="120" w:after="120"/>
    </w:pPr>
    <w:rPr>
      <w:rFonts w:ascii="Arial" w:hAnsi="Arial" w:cs="Mangal"/>
      <w:i/>
      <w:iCs/>
      <w:sz w:val="20"/>
      <w:szCs w:val="24"/>
    </w:rPr>
  </w:style>
  <w:style w:type="paragraph" w:customStyle="1" w:styleId="14">
    <w:name w:val="Указатель1"/>
    <w:basedOn w:val="a"/>
    <w:rsid w:val="00574D40"/>
    <w:pPr>
      <w:suppressLineNumbers/>
    </w:pPr>
    <w:rPr>
      <w:rFonts w:ascii="Arial" w:hAnsi="Arial" w:cs="Mangal"/>
    </w:rPr>
  </w:style>
  <w:style w:type="paragraph" w:customStyle="1" w:styleId="a6">
    <w:name w:val="Содержимое таблицы"/>
    <w:basedOn w:val="a"/>
    <w:rsid w:val="00574D40"/>
    <w:pPr>
      <w:suppressLineNumbers/>
    </w:pPr>
  </w:style>
  <w:style w:type="paragraph" w:customStyle="1" w:styleId="a7">
    <w:name w:val="Заголовок таблицы"/>
    <w:basedOn w:val="a6"/>
    <w:rsid w:val="00574D40"/>
    <w:pPr>
      <w:jc w:val="center"/>
    </w:pPr>
    <w:rPr>
      <w:b/>
      <w:bCs/>
    </w:rPr>
  </w:style>
  <w:style w:type="paragraph" w:styleId="21">
    <w:name w:val="Body Text 2"/>
    <w:basedOn w:val="a"/>
    <w:link w:val="22"/>
    <w:uiPriority w:val="99"/>
    <w:semiHidden/>
    <w:unhideWhenUsed/>
    <w:rsid w:val="00574D40"/>
    <w:pPr>
      <w:spacing w:after="120" w:line="480" w:lineRule="auto"/>
    </w:pPr>
  </w:style>
  <w:style w:type="character" w:customStyle="1" w:styleId="22">
    <w:name w:val="Основной текст 2 Знак"/>
    <w:basedOn w:val="a0"/>
    <w:link w:val="21"/>
    <w:uiPriority w:val="99"/>
    <w:semiHidden/>
    <w:rsid w:val="00574D40"/>
    <w:rPr>
      <w:rFonts w:ascii="Calibri" w:eastAsia="Calibri" w:hAnsi="Calibri" w:cs="Calibri"/>
      <w:lang w:val="ru-RU" w:eastAsia="ar-SA"/>
    </w:rPr>
  </w:style>
  <w:style w:type="paragraph" w:styleId="a8">
    <w:name w:val="No Spacing"/>
    <w:link w:val="a9"/>
    <w:uiPriority w:val="1"/>
    <w:qFormat/>
    <w:rsid w:val="00574D40"/>
    <w:pPr>
      <w:suppressAutoHyphens/>
      <w:spacing w:after="0" w:line="240" w:lineRule="auto"/>
    </w:pPr>
    <w:rPr>
      <w:rFonts w:ascii="Calibri" w:eastAsia="Calibri" w:hAnsi="Calibri" w:cs="Calibri"/>
      <w:lang w:val="ru-RU" w:eastAsia="ar-SA"/>
    </w:rPr>
  </w:style>
  <w:style w:type="paragraph" w:styleId="23">
    <w:name w:val="Body Text Indent 2"/>
    <w:basedOn w:val="a"/>
    <w:link w:val="24"/>
    <w:uiPriority w:val="99"/>
    <w:semiHidden/>
    <w:unhideWhenUsed/>
    <w:rsid w:val="00574D40"/>
    <w:pPr>
      <w:spacing w:after="120" w:line="480" w:lineRule="auto"/>
      <w:ind w:left="283"/>
    </w:pPr>
  </w:style>
  <w:style w:type="character" w:customStyle="1" w:styleId="24">
    <w:name w:val="Основной текст с отступом 2 Знак"/>
    <w:basedOn w:val="a0"/>
    <w:link w:val="23"/>
    <w:uiPriority w:val="99"/>
    <w:semiHidden/>
    <w:rsid w:val="00574D40"/>
    <w:rPr>
      <w:rFonts w:ascii="Calibri" w:eastAsia="Calibri" w:hAnsi="Calibri" w:cs="Calibri"/>
      <w:lang w:val="ru-RU" w:eastAsia="ar-SA"/>
    </w:rPr>
  </w:style>
  <w:style w:type="paragraph" w:customStyle="1" w:styleId="aa">
    <w:name w:val="....... (...)"/>
    <w:basedOn w:val="a"/>
    <w:next w:val="a"/>
    <w:rsid w:val="00574D40"/>
    <w:pPr>
      <w:suppressAutoHyphens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styleId="ab">
    <w:name w:val="Normal (Web)"/>
    <w:basedOn w:val="a"/>
    <w:uiPriority w:val="99"/>
    <w:semiHidden/>
    <w:unhideWhenUsed/>
    <w:rsid w:val="00574D4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574D40"/>
    <w:rPr>
      <w:b/>
      <w:bCs/>
    </w:rPr>
  </w:style>
  <w:style w:type="paragraph" w:styleId="ad">
    <w:name w:val="List Paragraph"/>
    <w:basedOn w:val="a"/>
    <w:uiPriority w:val="34"/>
    <w:qFormat/>
    <w:rsid w:val="00574D40"/>
    <w:pPr>
      <w:ind w:left="720"/>
      <w:contextualSpacing/>
    </w:pPr>
  </w:style>
  <w:style w:type="paragraph" w:styleId="ae">
    <w:name w:val="caption"/>
    <w:basedOn w:val="a"/>
    <w:next w:val="a"/>
    <w:uiPriority w:val="35"/>
    <w:unhideWhenUsed/>
    <w:qFormat/>
    <w:rsid w:val="00574D40"/>
    <w:pPr>
      <w:spacing w:line="240" w:lineRule="auto"/>
    </w:pPr>
    <w:rPr>
      <w:b/>
      <w:bCs/>
      <w:color w:val="4472C4" w:themeColor="accent1"/>
      <w:sz w:val="18"/>
      <w:szCs w:val="18"/>
    </w:rPr>
  </w:style>
  <w:style w:type="paragraph" w:styleId="af">
    <w:name w:val="Balloon Text"/>
    <w:basedOn w:val="a"/>
    <w:link w:val="af0"/>
    <w:uiPriority w:val="99"/>
    <w:semiHidden/>
    <w:unhideWhenUsed/>
    <w:rsid w:val="00574D4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74D40"/>
    <w:rPr>
      <w:rFonts w:ascii="Tahoma" w:eastAsia="Calibri" w:hAnsi="Tahoma" w:cs="Tahoma"/>
      <w:sz w:val="16"/>
      <w:szCs w:val="16"/>
      <w:lang w:val="ru-RU" w:eastAsia="ar-SA"/>
    </w:rPr>
  </w:style>
  <w:style w:type="paragraph" w:customStyle="1" w:styleId="H-TextFormat">
    <w:name w:val="H-TextFormat"/>
    <w:next w:val="a"/>
    <w:uiPriority w:val="99"/>
    <w:qFormat/>
    <w:rsid w:val="00574D40"/>
    <w:pPr>
      <w:widowControl w:val="0"/>
      <w:autoSpaceDE w:val="0"/>
      <w:autoSpaceDN w:val="0"/>
      <w:adjustRightInd w:val="0"/>
      <w:spacing w:after="0" w:line="240" w:lineRule="auto"/>
    </w:pPr>
    <w:rPr>
      <w:rFonts w:ascii="Arial" w:eastAsia="Times New Roman" w:hAnsi="Arial" w:cs="Arial"/>
      <w:lang w:eastAsia="ru-RU"/>
    </w:rPr>
  </w:style>
  <w:style w:type="character" w:customStyle="1" w:styleId="Anrede1IhrZeichen">
    <w:name w:val="Anrede1IhrZeichen"/>
    <w:rsid w:val="00574D40"/>
    <w:rPr>
      <w:rFonts w:ascii="Arial" w:hAnsi="Arial"/>
      <w:sz w:val="22"/>
    </w:rPr>
  </w:style>
  <w:style w:type="paragraph" w:styleId="af1">
    <w:name w:val="header"/>
    <w:basedOn w:val="a"/>
    <w:link w:val="af2"/>
    <w:uiPriority w:val="99"/>
    <w:unhideWhenUsed/>
    <w:rsid w:val="00574D4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74D40"/>
    <w:rPr>
      <w:rFonts w:ascii="Calibri" w:eastAsia="Calibri" w:hAnsi="Calibri" w:cs="Calibri"/>
      <w:lang w:val="ru-RU" w:eastAsia="ar-SA"/>
    </w:rPr>
  </w:style>
  <w:style w:type="paragraph" w:styleId="af3">
    <w:name w:val="footer"/>
    <w:basedOn w:val="a"/>
    <w:link w:val="af4"/>
    <w:uiPriority w:val="99"/>
    <w:unhideWhenUsed/>
    <w:rsid w:val="00574D4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74D40"/>
    <w:rPr>
      <w:rFonts w:ascii="Calibri" w:eastAsia="Calibri" w:hAnsi="Calibri" w:cs="Calibri"/>
      <w:lang w:val="ru-RU" w:eastAsia="ar-SA"/>
    </w:rPr>
  </w:style>
  <w:style w:type="paragraph" w:customStyle="1" w:styleId="scfgruss">
    <w:name w:val="scf_gruss"/>
    <w:basedOn w:val="a"/>
    <w:rsid w:val="00574D40"/>
    <w:pPr>
      <w:keepNext/>
      <w:keepLines/>
      <w:tabs>
        <w:tab w:val="left" w:pos="5387"/>
      </w:tabs>
      <w:suppressAutoHyphens w:val="0"/>
      <w:spacing w:after="0" w:line="240" w:lineRule="auto"/>
    </w:pPr>
    <w:rPr>
      <w:rFonts w:ascii="Arial" w:eastAsia="Times New Roman" w:hAnsi="Arial" w:cs="Times New Roman"/>
      <w:noProof/>
      <w:sz w:val="20"/>
      <w:szCs w:val="20"/>
      <w:lang w:val="en-US" w:eastAsia="de-DE"/>
    </w:rPr>
  </w:style>
  <w:style w:type="paragraph" w:customStyle="1" w:styleId="scfnutzer">
    <w:name w:val="scfnutzer"/>
    <w:basedOn w:val="a"/>
    <w:rsid w:val="00574D40"/>
    <w:pPr>
      <w:suppressAutoHyphens w:val="0"/>
      <w:spacing w:after="0" w:line="180" w:lineRule="exact"/>
    </w:pPr>
    <w:rPr>
      <w:rFonts w:ascii="Arial" w:eastAsia="Times New Roman" w:hAnsi="Arial" w:cs="Times New Roman"/>
      <w:noProof/>
      <w:sz w:val="16"/>
      <w:szCs w:val="20"/>
      <w:lang w:val="en-US" w:eastAsia="de-DE"/>
    </w:rPr>
  </w:style>
  <w:style w:type="paragraph" w:customStyle="1" w:styleId="scfAnschrift">
    <w:name w:val="scfAnschrift"/>
    <w:basedOn w:val="a"/>
    <w:rsid w:val="00574D40"/>
    <w:pPr>
      <w:tabs>
        <w:tab w:val="left" w:pos="1134"/>
      </w:tabs>
      <w:suppressAutoHyphens w:val="0"/>
      <w:spacing w:after="0" w:line="220" w:lineRule="exact"/>
    </w:pPr>
    <w:rPr>
      <w:rFonts w:ascii="Arial" w:eastAsia="Times New Roman" w:hAnsi="Arial" w:cs="Times New Roman"/>
      <w:noProof/>
      <w:sz w:val="20"/>
      <w:szCs w:val="20"/>
      <w:lang w:val="en-US" w:eastAsia="de-DE"/>
    </w:rPr>
  </w:style>
  <w:style w:type="paragraph" w:customStyle="1" w:styleId="scfan">
    <w:name w:val="scf_an"/>
    <w:basedOn w:val="scfAnschrift"/>
    <w:next w:val="scfAnschrift"/>
    <w:rsid w:val="00574D40"/>
    <w:pPr>
      <w:spacing w:before="60"/>
    </w:pPr>
  </w:style>
  <w:style w:type="paragraph" w:customStyle="1" w:styleId="scfuz">
    <w:name w:val="scf_uz"/>
    <w:basedOn w:val="scfnutzer"/>
    <w:rsid w:val="00574D40"/>
  </w:style>
  <w:style w:type="character" w:customStyle="1" w:styleId="y2iqfc">
    <w:name w:val="y2iqfc"/>
    <w:basedOn w:val="a0"/>
    <w:rsid w:val="00784D6E"/>
  </w:style>
  <w:style w:type="character" w:customStyle="1" w:styleId="110">
    <w:name w:val="Основной текст (11)"/>
    <w:basedOn w:val="a0"/>
    <w:qFormat/>
    <w:rsid w:val="00230502"/>
    <w:rPr>
      <w:rFonts w:ascii="Calibri" w:eastAsia="Calibri" w:hAnsi="Calibri" w:cs="Calibri"/>
      <w:color w:val="000000"/>
      <w:spacing w:val="0"/>
      <w:w w:val="100"/>
      <w:position w:val="0"/>
      <w:sz w:val="16"/>
      <w:szCs w:val="16"/>
      <w:u w:val="none"/>
      <w:lang w:val="en-US" w:eastAsia="en-US" w:bidi="en-US"/>
    </w:rPr>
  </w:style>
  <w:style w:type="character" w:customStyle="1" w:styleId="20">
    <w:name w:val="Заголовок 2 Знак"/>
    <w:basedOn w:val="a0"/>
    <w:link w:val="2"/>
    <w:uiPriority w:val="9"/>
    <w:rsid w:val="00395391"/>
    <w:rPr>
      <w:rFonts w:asciiTheme="majorHAnsi" w:eastAsiaTheme="majorEastAsia" w:hAnsiTheme="majorHAnsi" w:cstheme="majorBidi"/>
      <w:b/>
      <w:bCs/>
      <w:color w:val="4472C4" w:themeColor="accent1"/>
      <w:sz w:val="26"/>
      <w:szCs w:val="26"/>
      <w:lang w:val="ru-RU" w:eastAsia="ar-SA"/>
    </w:rPr>
  </w:style>
  <w:style w:type="paragraph" w:styleId="af5">
    <w:name w:val="Title"/>
    <w:basedOn w:val="a"/>
    <w:next w:val="a"/>
    <w:link w:val="af6"/>
    <w:uiPriority w:val="10"/>
    <w:qFormat/>
    <w:rsid w:val="0039539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6">
    <w:name w:val="Название Знак"/>
    <w:basedOn w:val="a0"/>
    <w:link w:val="af5"/>
    <w:uiPriority w:val="10"/>
    <w:rsid w:val="00395391"/>
    <w:rPr>
      <w:rFonts w:asciiTheme="majorHAnsi" w:eastAsiaTheme="majorEastAsia" w:hAnsiTheme="majorHAnsi" w:cstheme="majorBidi"/>
      <w:color w:val="323E4F" w:themeColor="text2" w:themeShade="BF"/>
      <w:spacing w:val="5"/>
      <w:kern w:val="28"/>
      <w:sz w:val="52"/>
      <w:szCs w:val="52"/>
      <w:lang w:val="ru-RU" w:eastAsia="ar-SA"/>
    </w:rPr>
  </w:style>
  <w:style w:type="character" w:customStyle="1" w:styleId="a9">
    <w:name w:val="Без интервала Знак"/>
    <w:link w:val="a8"/>
    <w:uiPriority w:val="1"/>
    <w:locked/>
    <w:rsid w:val="00D55C23"/>
    <w:rPr>
      <w:rFonts w:ascii="Calibri" w:eastAsia="Calibri" w:hAnsi="Calibri" w:cs="Calibri"/>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85515">
      <w:bodyDiv w:val="1"/>
      <w:marLeft w:val="0"/>
      <w:marRight w:val="0"/>
      <w:marTop w:val="0"/>
      <w:marBottom w:val="0"/>
      <w:divBdr>
        <w:top w:val="none" w:sz="0" w:space="0" w:color="auto"/>
        <w:left w:val="none" w:sz="0" w:space="0" w:color="auto"/>
        <w:bottom w:val="none" w:sz="0" w:space="0" w:color="auto"/>
        <w:right w:val="none" w:sz="0" w:space="0" w:color="auto"/>
      </w:divBdr>
    </w:div>
    <w:div w:id="436681574">
      <w:bodyDiv w:val="1"/>
      <w:marLeft w:val="0"/>
      <w:marRight w:val="0"/>
      <w:marTop w:val="0"/>
      <w:marBottom w:val="0"/>
      <w:divBdr>
        <w:top w:val="none" w:sz="0" w:space="0" w:color="auto"/>
        <w:left w:val="none" w:sz="0" w:space="0" w:color="auto"/>
        <w:bottom w:val="none" w:sz="0" w:space="0" w:color="auto"/>
        <w:right w:val="none" w:sz="0" w:space="0" w:color="auto"/>
      </w:divBdr>
    </w:div>
    <w:div w:id="82701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68B5A-4E01-4973-BEE5-BD414B44F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2067</Words>
  <Characters>11785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Abdyrakhmanov, Asset (SHS EMEA RCA KAZ)</dc:creator>
  <cp:lastModifiedBy>User</cp:lastModifiedBy>
  <cp:revision>28</cp:revision>
  <cp:lastPrinted>2022-03-05T08:49:00Z</cp:lastPrinted>
  <dcterms:created xsi:type="dcterms:W3CDTF">2022-03-02T09:26:00Z</dcterms:created>
  <dcterms:modified xsi:type="dcterms:W3CDTF">2024-04-02T05:02:00Z</dcterms:modified>
</cp:coreProperties>
</file>