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27515C" w:rsidRDefault="00BB4EC5" w:rsidP="00005EA8">
      <w:pPr>
        <w:jc w:val="right"/>
        <w:rPr>
          <w:sz w:val="16"/>
          <w:szCs w:val="16"/>
        </w:rPr>
      </w:pPr>
    </w:p>
    <w:p w:rsidR="00005EA8" w:rsidRPr="0027515C" w:rsidRDefault="00005EA8" w:rsidP="00005EA8">
      <w:pPr>
        <w:jc w:val="right"/>
        <w:rPr>
          <w:sz w:val="16"/>
          <w:szCs w:val="16"/>
        </w:rPr>
      </w:pPr>
      <w:r w:rsidRPr="0027515C">
        <w:rPr>
          <w:sz w:val="16"/>
          <w:szCs w:val="16"/>
        </w:rPr>
        <w:t xml:space="preserve">Приложение 2 </w:t>
      </w:r>
    </w:p>
    <w:p w:rsidR="00005EA8" w:rsidRPr="0027515C" w:rsidRDefault="00005EA8" w:rsidP="00005EA8">
      <w:pPr>
        <w:jc w:val="right"/>
        <w:rPr>
          <w:sz w:val="16"/>
          <w:szCs w:val="16"/>
        </w:rPr>
      </w:pPr>
      <w:r w:rsidRPr="0027515C">
        <w:rPr>
          <w:sz w:val="16"/>
          <w:szCs w:val="16"/>
        </w:rPr>
        <w:t>к тендерной документации</w:t>
      </w:r>
    </w:p>
    <w:p w:rsidR="00005EA8" w:rsidRPr="0027515C" w:rsidRDefault="00005EA8" w:rsidP="00032882">
      <w:pPr>
        <w:jc w:val="center"/>
        <w:rPr>
          <w:b/>
          <w:bCs/>
          <w:sz w:val="16"/>
          <w:szCs w:val="16"/>
        </w:rPr>
      </w:pPr>
      <w:r w:rsidRPr="0027515C">
        <w:rPr>
          <w:b/>
          <w:sz w:val="16"/>
          <w:szCs w:val="16"/>
        </w:rPr>
        <w:t>Техническая спецификация</w:t>
      </w:r>
      <w:r w:rsidR="009F3395" w:rsidRPr="0027515C">
        <w:rPr>
          <w:b/>
          <w:bCs/>
          <w:sz w:val="16"/>
          <w:szCs w:val="16"/>
        </w:rPr>
        <w:t xml:space="preserve"> медицинских изделий</w:t>
      </w:r>
      <w:r w:rsidR="00D272D0" w:rsidRPr="0027515C">
        <w:rPr>
          <w:b/>
          <w:bCs/>
          <w:sz w:val="16"/>
          <w:szCs w:val="16"/>
        </w:rPr>
        <w:t xml:space="preserve"> </w:t>
      </w:r>
      <w:r w:rsidR="00D65DC1" w:rsidRPr="0027515C">
        <w:rPr>
          <w:b/>
          <w:bCs/>
          <w:sz w:val="16"/>
          <w:szCs w:val="16"/>
        </w:rPr>
        <w:t>и лекарственных средств</w:t>
      </w:r>
    </w:p>
    <w:p w:rsidR="00944A77" w:rsidRPr="0027515C" w:rsidRDefault="00944A77" w:rsidP="00005EA8">
      <w:pPr>
        <w:rPr>
          <w:sz w:val="16"/>
          <w:szCs w:val="16"/>
        </w:rPr>
      </w:pPr>
    </w:p>
    <w:tbl>
      <w:tblPr>
        <w:tblW w:w="16165" w:type="dxa"/>
        <w:tblInd w:w="-318" w:type="dxa"/>
        <w:tblLook w:val="04A0" w:firstRow="1" w:lastRow="0" w:firstColumn="1" w:lastColumn="0" w:noHBand="0" w:noVBand="1"/>
      </w:tblPr>
      <w:tblGrid>
        <w:gridCol w:w="513"/>
        <w:gridCol w:w="2242"/>
        <w:gridCol w:w="8586"/>
        <w:gridCol w:w="990"/>
        <w:gridCol w:w="902"/>
        <w:gridCol w:w="1510"/>
        <w:gridCol w:w="1422"/>
      </w:tblGrid>
      <w:tr w:rsidR="00B2792A" w:rsidRPr="0027515C" w:rsidTr="0027515C">
        <w:trPr>
          <w:trHeight w:val="9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>Наименование  медицинских  изделий и лекарственных средств</w:t>
            </w:r>
          </w:p>
        </w:tc>
        <w:tc>
          <w:tcPr>
            <w:tcW w:w="8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A513A0" w:rsidRPr="0027515C" w:rsidTr="0027515C">
        <w:trPr>
          <w:trHeight w:val="10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3-х ходовой FR-14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3-х ходовой FR-14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Комбинированные препараты для парентерального питания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Эмульсия для </w:t>
            </w:r>
            <w:proofErr w:type="spellStart"/>
            <w:r w:rsidRPr="0027515C">
              <w:rPr>
                <w:sz w:val="16"/>
                <w:szCs w:val="16"/>
              </w:rPr>
              <w:t>инфузий</w:t>
            </w:r>
            <w:proofErr w:type="spellEnd"/>
            <w:r w:rsidRPr="0027515C">
              <w:rPr>
                <w:sz w:val="16"/>
                <w:szCs w:val="16"/>
              </w:rPr>
              <w:t>, 300 мл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43 851,20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3 069 584,00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Капилляры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гепаринизированные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к анализатору КЩС "АBL 800FLEX"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Капилляры предназначены для измерения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газов крови, электролитов, метаболитов и параметров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оксиметрии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в малом объеме пробы. Сухой,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>, сбалансированный по электролитам гепарин, 70 IU/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mL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Натриевый гепарин 240 IU/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mL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Гепарин нанесен на стенки капилляра. </w:t>
            </w:r>
            <w:r w:rsidRPr="0027515C">
              <w:rPr>
                <w:color w:val="000000"/>
                <w:sz w:val="16"/>
                <w:szCs w:val="16"/>
              </w:rPr>
              <w:br/>
              <w:t>Капилляры поставляются с концевыми колпачками и проволоками для перемешивания. Торцы капилляра закруглены для безопасности пациента и оператора. Объем пробы от 35 до 210мкл Длина капилляра 100мм</w:t>
            </w:r>
            <w:r w:rsidRPr="0027515C">
              <w:rPr>
                <w:color w:val="000000"/>
                <w:sz w:val="16"/>
                <w:szCs w:val="16"/>
              </w:rPr>
              <w:br/>
              <w:t xml:space="preserve">Диаметр капилляра 0,1см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156 275,00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468 825,00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Дыхательный контур для назальной CPAP вентиляции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nFlow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CPAP неонатальный, длина 1,6 м, с проводом нагрева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Дыхательный контур реанимационный для новорожденных с обогревом для назального СРАР. Дыхательный контур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nFlow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однолинейный, общая длина 1,6м состоит из гофрированного шланга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Flextube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с обогревом диаметром 15мм, длиной 1,2м, переходящим в трубку диаметром 6мм длиной 0,3м, подводящей поток к универсальному генератору СРАР. Провод обогрева спиральный (витой), примыкающий к внутренним стенкам для равномерного прогрева. Разъём питания провода обогрева – двойная контактная группа с направляющим приливом, вмонтирован в жесткий соединитель 22F на камеру увлажнения увлажнителя. Соединитель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имет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 Универсальный генератор СРАР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</w:t>
            </w:r>
            <w:proofErr w:type="gramStart"/>
            <w:r w:rsidRPr="0027515C">
              <w:rPr>
                <w:color w:val="000000"/>
                <w:sz w:val="16"/>
                <w:szCs w:val="16"/>
              </w:rPr>
              <w:t>отводящим шлангом</w:t>
            </w:r>
            <w:proofErr w:type="gramEnd"/>
            <w:r w:rsidRPr="0027515C">
              <w:rPr>
                <w:color w:val="000000"/>
                <w:sz w:val="16"/>
                <w:szCs w:val="16"/>
              </w:rPr>
              <w:t xml:space="preserve"> растягивающимся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SuperSet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диаметром 10мм длиной 0,8 м и патрубок подключения линии мониторинга давления с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подключённойлинией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длиной 1, 6м с стыковочным разъемом к аппаратуре "вставляемый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лок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". К универсальному генератору может подключаться назальная канюля или назальная маска. Посадочное место для канюли или маски - прямоугольная ниша 12*17мм. В нижней части генератора закреплены две подвязки длиной 14 см для фиксации генератора через отверстия шапочки. В комплект контура входят: гофрированный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Flextube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дополнительный дыхательный шланг длиной 0,8м для включения в контур камеры увлажнения; ленточный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имеритель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br/>
              <w:t xml:space="preserve">окружности головы для выбора шапочки с цветовой маркировкой размера и круглый шаблон для подбора размера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канюди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или маски. Материал: полиэтилен, полипропилен, хлопок, силикон. Упаковка: индивидуальная, клинически чистая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22 896,00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1 144 800,00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Сенсорная кассета на 100 тестов/60 дней полная панель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Сенсорная кассета (на 100 тестов) </w:t>
            </w:r>
            <w:r w:rsidRPr="0027515C">
              <w:rPr>
                <w:color w:val="000000"/>
                <w:sz w:val="16"/>
                <w:szCs w:val="16"/>
              </w:rPr>
              <w:br/>
              <w:t xml:space="preserve">Поставляется в картонной коробке (23×10×2,5 см). Внутри в герметически запечатанном пакете со штрих-кодом находится пластиковая кассета, предназначенная для работы в составе анализатора ABL 80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>. Кассета используется для электрохимического определения кислотно-щелочного состояния (рН), газового (рО2 и рСО2), электролитного (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+, K+, Ca2+,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Cl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>–) состава и гематокрита (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Hct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>) в пробах крови.</w:t>
            </w:r>
            <w:r w:rsidRPr="0027515C">
              <w:rPr>
                <w:color w:val="000000"/>
                <w:sz w:val="16"/>
                <w:szCs w:val="16"/>
              </w:rPr>
              <w:br/>
              <w:t xml:space="preserve">Сенсорная кассета серии 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SCi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(сенсорная кассета) предназначена для работы с цельной кровью или растворами контроля качества. Кассеты серии с QC3,  содержат встроенный контроль качества.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551 981,00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1 103 962,00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Калибровочный блок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Калибровочный блок </w:t>
            </w:r>
            <w:r w:rsidRPr="0027515C">
              <w:rPr>
                <w:color w:val="000000"/>
                <w:sz w:val="16"/>
                <w:szCs w:val="16"/>
              </w:rPr>
              <w:br/>
              <w:t>Поставляется в картонной коробке (31×21×26 см). Внутри находится пластиковый контейнер с двумя калибровочными растворами. Оба раствора – водные растворы электролита, не представляющие химической, биологической, пожарной или другой опасности. Блок предназначен для работы в составе анализатора ABL80 и используется для определения кислотно-щелочного состояния (рН), газового (рО2 и рСО2) и электролитного (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+, K+, Ca2+,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Cl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>–) состава в пробах крови.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184 754,00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369 508,00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7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Набор реагентов  для класса М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gondi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 (12х8)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Набор реагентов предназначен для выявления иммуноглобулинов класса М (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IgМ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)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в сыворотке (плазме) крови человека, не менее 96 определений, включая контроли. Количество положительных контрольных образцов содержащих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IgМ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— не более 1. Количество иммунологических стадий при использовании набора: не более 1. Максимально возможное количество исследованных набором независимых пациентов: 93 </w:t>
            </w:r>
            <w:r w:rsidRPr="0027515C">
              <w:rPr>
                <w:color w:val="000000"/>
                <w:sz w:val="16"/>
                <w:szCs w:val="16"/>
              </w:rPr>
              <w:lastRenderedPageBreak/>
              <w:t xml:space="preserve">исследования Жидкая (готовая к использованию) форма выпуска контрольных образцов,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конъюгата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и раствора ТМБ: наличие Количество различных типов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конъюгатов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в составе набора: не более 1. Планшет разборный: наличие Чувствительность: 100% Специфичность: 100% Минимальное время проведения исследования: не более 85 минут. Наличие пленки (крышки) для заклеивания (закрывания) планшета, ванночек для реагентов, наконечников для пипеток: наличие. Допускается использование неспецифических реагентов: ФСБ-Т, стоп-реагента из разных серий набора: наличие. Возможное время использования реагентов после вскрытия набора: в течение всего срока годности. Срок годности набора: не менее 12 месяцев при температуре 2-8°С. Допускается транспортирование при температуре до 25 °С: до 10 суток. Наборы для выявления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ЦМВ,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вирусу краснухи,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G/М/А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(в том числе методом захвата), 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 к вирусу простого герпеса 1 и 2 типа,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G/М/А к грибам рода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Candida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антигенам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токсокар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антигенам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описторхисов,Ig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антигенам эхинококка,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антигенам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Ascaris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lumbricoides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G/А/М к антигенам лямблий,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ядерному антигену NA\ЕА вируса Эпштейна-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Барр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М/G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капсидному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антигену VCА вируса Эпштейна-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Барр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антигенам трихинелл,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грибам рода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Aspergillus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G/А/М к возбудителю бруцеллеза,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М к вирусу гепатита Е,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вирусу кори,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предраннему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белку ЦМВ,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герпес-вирусу человека 8, 6 типа,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вирусу простого герпеса 2 типа,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 гликопротеину Е вируса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Варицелла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Зостер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вирусу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Варицелла-Зостер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вирусу паротита, 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антигенам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Clonorchis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sinensis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антигенам нематод рода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Anisakis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антигенам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Taenia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solium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 к вирусу Западного Нила,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хантавирусу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G/М/А к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Иерсиниям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имеют идентичные методики по объёмам вносимых образцов, реагентов, протоколам промывки и инкубации и могут быть совмещены на одном планшете с целью удобства работы и оптимизации рабочего процесса.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46 819,49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93 638,98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Аптечка матери и ребенка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Аптечка матери и ребенка: Комплектация: руководство по уходу за детьми раннего возраста в семье на казахском и русском языках в одном </w:t>
            </w:r>
            <w:proofErr w:type="spellStart"/>
            <w:r w:rsidRPr="0027515C">
              <w:rPr>
                <w:sz w:val="16"/>
                <w:szCs w:val="16"/>
              </w:rPr>
              <w:t>экземляре</w:t>
            </w:r>
            <w:proofErr w:type="spellEnd"/>
            <w:r w:rsidRPr="0027515C">
              <w:rPr>
                <w:sz w:val="16"/>
                <w:szCs w:val="16"/>
              </w:rPr>
              <w:t xml:space="preserve">; буклет: Национальный календарь прививок в одном </w:t>
            </w:r>
            <w:proofErr w:type="spellStart"/>
            <w:r w:rsidRPr="0027515C">
              <w:rPr>
                <w:sz w:val="16"/>
                <w:szCs w:val="16"/>
              </w:rPr>
              <w:t>экземляре</w:t>
            </w:r>
            <w:proofErr w:type="spellEnd"/>
            <w:r w:rsidRPr="0027515C">
              <w:rPr>
                <w:sz w:val="16"/>
                <w:szCs w:val="16"/>
              </w:rPr>
              <w:t>;</w:t>
            </w:r>
            <w:r w:rsidRPr="0027515C">
              <w:rPr>
                <w:sz w:val="16"/>
                <w:szCs w:val="16"/>
              </w:rPr>
              <w:br w:type="page"/>
              <w:t xml:space="preserve">водный термометр (1 штука); медицинский термометр (1 штука); стерильный бинт (1 штука); </w:t>
            </w:r>
            <w:proofErr w:type="spellStart"/>
            <w:r w:rsidRPr="0027515C">
              <w:rPr>
                <w:sz w:val="16"/>
                <w:szCs w:val="16"/>
              </w:rPr>
              <w:t>слизеотсос</w:t>
            </w:r>
            <w:proofErr w:type="spellEnd"/>
            <w:r w:rsidRPr="0027515C">
              <w:rPr>
                <w:sz w:val="16"/>
                <w:szCs w:val="16"/>
              </w:rPr>
              <w:t xml:space="preserve"> для носовых путей (1 штука); крем детский (1 штука); мыло детское (1 штука); антисептик для рук (1 штука); оральные </w:t>
            </w:r>
            <w:proofErr w:type="spellStart"/>
            <w:r w:rsidRPr="0027515C">
              <w:rPr>
                <w:sz w:val="16"/>
                <w:szCs w:val="16"/>
              </w:rPr>
              <w:t>регидратационные</w:t>
            </w:r>
            <w:proofErr w:type="spellEnd"/>
            <w:r w:rsidRPr="0027515C">
              <w:rPr>
                <w:sz w:val="16"/>
                <w:szCs w:val="16"/>
              </w:rPr>
              <w:t xml:space="preserve"> соли - 2 упаковки; стерильная вата, 200 грамм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15C">
              <w:rPr>
                <w:color w:val="000000"/>
                <w:sz w:val="16"/>
                <w:szCs w:val="16"/>
              </w:rPr>
              <w:t>шука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4 170,00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2 085 000,00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9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BE5A7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BE5A7C">
              <w:rPr>
                <w:color w:val="000000"/>
                <w:sz w:val="16"/>
                <w:szCs w:val="16"/>
              </w:rPr>
              <w:t xml:space="preserve"> Набор реагентов  для  класса G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Ghlamydia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 (12х8)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BE5A7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BE5A7C">
              <w:rPr>
                <w:color w:val="000000"/>
                <w:sz w:val="16"/>
                <w:szCs w:val="16"/>
              </w:rPr>
              <w:t xml:space="preserve">Набор реагентов предназначен для выявления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видоспецифических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иммуноглобулинов класса G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Сhlamydia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в сыворотке (плазме) крови человека методом иммуноферментного анализа и может быть использован в клинических и эпидемиологических исследованиях, не менее 96 определений, включая контроли. Количество иммунологических стадий при использовании набора: не более 1. Максимально возможное количество исследованных набором независимых пациентов: 93 исследования Количество положительных контрольных образцов — не более 1. Жидкая (готовая к использованию) форма выпуска контрольных образцов, раствора ТМБ: наличие. Количество различных типов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конъюгатов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в составе набора: не более 1. Планшет разборный: наличие Чувствительность: 100% Специфичность: 100% Минимальное время проведения исследования: не более 90 минут. Наличие пленки (крышки) для заклеивания (закрывания) планшета, ванночек для реагентов, наконечников для пипеток: наличие. Допускается использование неспецифических реагентов: ФСБ-Т, стоп-реагента, раствора ТМБ из разных серий набора: наличие. Возможное время использования реагентов после вскрытия набора: в течение всего срока годности. Срок годности набора: не менее 12 месяцев при температуре 2-8°С. Допускается транспортирование при температуре до 25 °С: до 10 суток. Наборы для выявления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G/M/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А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Сhlamydia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к антигену HSP60 C.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, антител к антигену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CagA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Helicobacter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pylori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G/M/А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Mycoplasma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pneumoniae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имеют идентичные методики по объёмам вносимых образцов, реагентов, протоколам промывки и инкубации и могут быть совмещены на одном планшете с целью удобства работы и оптимизации рабочего процесса. Возможно совмещение с наборами для выявления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G/A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Trichomonas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G/A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Mycoplasma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hominis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Ig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G/A к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Ureaplasma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urealyticum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47 151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330 057,00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BE5A7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5A7C">
              <w:rPr>
                <w:color w:val="000000"/>
                <w:sz w:val="16"/>
                <w:szCs w:val="16"/>
              </w:rPr>
              <w:t>Эндопротез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-сетка полипропиленовая 30смх30см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BE5A7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5A7C">
              <w:rPr>
                <w:color w:val="000000"/>
                <w:sz w:val="16"/>
                <w:szCs w:val="16"/>
              </w:rPr>
              <w:t>Эндопротез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сетка полипропиленовая -это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имплатированная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сетка хирургическая для восстановления прочности соединительных 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образований ,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состоит из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монофиламентной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полипропиленовой нити. Сплетенной в тонкую эластичную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формостабильную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сетку. Размер 30смх30см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BE5A7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5A7C">
              <w:rPr>
                <w:color w:val="000000"/>
                <w:sz w:val="16"/>
                <w:szCs w:val="16"/>
              </w:rPr>
              <w:t>Эндопротез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-сетка полипропиленовая 15смх15см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BE5A7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5A7C">
              <w:rPr>
                <w:color w:val="000000"/>
                <w:sz w:val="16"/>
                <w:szCs w:val="16"/>
              </w:rPr>
              <w:t>Эндопротез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сетка полипропиленовая -это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имплатированная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сетка хирургическая для восстановления прочности соединительных 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образований ,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состоит из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монофиламентной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полипропиленовой нити. Сплетенной в тонкую эластичную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формостабильную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сетку. Размер 15смх15см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288 000,00</w:t>
            </w:r>
          </w:p>
        </w:tc>
      </w:tr>
      <w:tr w:rsidR="00BE5A7C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BE5A7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BE5A7C">
              <w:rPr>
                <w:color w:val="000000"/>
                <w:sz w:val="16"/>
                <w:szCs w:val="16"/>
              </w:rPr>
              <w:t xml:space="preserve">Нить хирургическая рассасывающаяся -Кетгут простой полированный  USP  2 M 6  75cм, игла кол -45мм  стерильный , однократного применения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BE5A7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BE5A7C">
              <w:rPr>
                <w:color w:val="000000"/>
                <w:sz w:val="16"/>
                <w:szCs w:val="16"/>
              </w:rPr>
              <w:t xml:space="preserve">Нить хирургическая рассасывающаяся -Кетгут простой 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полированный .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Состоит из натурального 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коллагена .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Полученного из подслизистого вол</w:t>
            </w:r>
            <w:bookmarkStart w:id="0" w:name="_GoBack"/>
            <w:bookmarkEnd w:id="0"/>
            <w:r w:rsidRPr="00BE5A7C">
              <w:rPr>
                <w:color w:val="000000"/>
                <w:sz w:val="16"/>
                <w:szCs w:val="16"/>
              </w:rPr>
              <w:t xml:space="preserve">окнистого слоя кишечника здоровых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коз.Процесс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рассасывания в организме человека начинается через 4-5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дней.Кетгут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USP 2 M6, длина нити 75см игла 45мм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1 676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1 106 160,00</w:t>
            </w:r>
          </w:p>
        </w:tc>
      </w:tr>
      <w:tr w:rsidR="00BE5A7C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BE5A7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BE5A7C">
              <w:rPr>
                <w:color w:val="000000"/>
                <w:sz w:val="16"/>
                <w:szCs w:val="16"/>
              </w:rPr>
              <w:t xml:space="preserve">Нить хирургическая рассасывающаяся -Кетгут простой полированный  USP  2 M 6  150cм, без игл   стерильный , однократного применения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BE5A7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BE5A7C">
              <w:rPr>
                <w:color w:val="000000"/>
                <w:sz w:val="16"/>
                <w:szCs w:val="16"/>
              </w:rPr>
              <w:t xml:space="preserve">Нить хирургическая рассасывающаяся -Кетгут простой 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полированный .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Состоит из натурального </w:t>
            </w:r>
            <w:proofErr w:type="gramStart"/>
            <w:r w:rsidRPr="00BE5A7C">
              <w:rPr>
                <w:color w:val="000000"/>
                <w:sz w:val="16"/>
                <w:szCs w:val="16"/>
              </w:rPr>
              <w:t>коллагена .</w:t>
            </w:r>
            <w:proofErr w:type="gramEnd"/>
            <w:r w:rsidRPr="00BE5A7C">
              <w:rPr>
                <w:color w:val="000000"/>
                <w:sz w:val="16"/>
                <w:szCs w:val="16"/>
              </w:rPr>
              <w:t xml:space="preserve"> Полученного из подслизистого волокнистого слоя кишечника здоровых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коз.Процесс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рассасывания в организме человека начинается через 4-5 </w:t>
            </w:r>
            <w:proofErr w:type="spellStart"/>
            <w:r w:rsidRPr="00BE5A7C">
              <w:rPr>
                <w:color w:val="000000"/>
                <w:sz w:val="16"/>
                <w:szCs w:val="16"/>
              </w:rPr>
              <w:t>дней.Кетгут</w:t>
            </w:r>
            <w:proofErr w:type="spellEnd"/>
            <w:r w:rsidRPr="00BE5A7C">
              <w:rPr>
                <w:color w:val="000000"/>
                <w:sz w:val="16"/>
                <w:szCs w:val="16"/>
              </w:rPr>
              <w:t xml:space="preserve"> USP 2 M6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7C" w:rsidRPr="0027515C" w:rsidRDefault="00BE5A7C" w:rsidP="00BE5A7C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85 200,00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Системы для переливания крови, компонентов крови и кровезаменителей, системы </w:t>
            </w:r>
            <w:r w:rsidRPr="0027515C">
              <w:rPr>
                <w:color w:val="000000"/>
                <w:sz w:val="16"/>
                <w:szCs w:val="16"/>
              </w:rPr>
              <w:lastRenderedPageBreak/>
              <w:t xml:space="preserve">для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инфузионной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трансфузионной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терапии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lastRenderedPageBreak/>
              <w:t>размером 18Gх1 1/2" (1.2х38мм)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2 530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118,19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299 020,70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lastRenderedPageBreak/>
              <w:t xml:space="preserve">15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Пластырь - повязка стерильная с абсорбирующей на </w:t>
            </w:r>
            <w:proofErr w:type="spellStart"/>
            <w:r w:rsidRPr="0027515C">
              <w:rPr>
                <w:sz w:val="16"/>
                <w:szCs w:val="16"/>
              </w:rPr>
              <w:t>нетканной</w:t>
            </w:r>
            <w:proofErr w:type="spellEnd"/>
            <w:r w:rsidRPr="0027515C">
              <w:rPr>
                <w:sz w:val="16"/>
                <w:szCs w:val="16"/>
              </w:rPr>
              <w:t xml:space="preserve"> перфорированной основе ;  размеры 6*8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Пластырь - повязка стерильная с абсорбирующей на </w:t>
            </w:r>
            <w:proofErr w:type="spellStart"/>
            <w:r w:rsidRPr="0027515C">
              <w:rPr>
                <w:sz w:val="16"/>
                <w:szCs w:val="16"/>
              </w:rPr>
              <w:t>нетканной</w:t>
            </w:r>
            <w:proofErr w:type="spellEnd"/>
            <w:r w:rsidRPr="0027515C">
              <w:rPr>
                <w:sz w:val="16"/>
                <w:szCs w:val="16"/>
              </w:rPr>
              <w:t xml:space="preserve"> перфорированной основе ;  размеры 6*8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777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69 930,00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Пластырь - повязка стерильная с абсорбирующей на </w:t>
            </w:r>
            <w:proofErr w:type="spellStart"/>
            <w:r w:rsidRPr="0027515C">
              <w:rPr>
                <w:sz w:val="16"/>
                <w:szCs w:val="16"/>
              </w:rPr>
              <w:t>нетканной</w:t>
            </w:r>
            <w:proofErr w:type="spellEnd"/>
            <w:r w:rsidRPr="0027515C">
              <w:rPr>
                <w:sz w:val="16"/>
                <w:szCs w:val="16"/>
              </w:rPr>
              <w:t xml:space="preserve"> перфорированной основе;  размеры 15*10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Пластырь - повязка стерильная с абсорбирующей на </w:t>
            </w:r>
            <w:proofErr w:type="spellStart"/>
            <w:r w:rsidRPr="0027515C">
              <w:rPr>
                <w:sz w:val="16"/>
                <w:szCs w:val="16"/>
              </w:rPr>
              <w:t>нетканной</w:t>
            </w:r>
            <w:proofErr w:type="spellEnd"/>
            <w:r w:rsidRPr="0027515C">
              <w:rPr>
                <w:sz w:val="16"/>
                <w:szCs w:val="16"/>
              </w:rPr>
              <w:t xml:space="preserve"> перфорированной основе;  размеры 15*10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132 000,00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Пластырь - повязка стерильная с абсорбирующей на водонепроницаемой основе;  размеры 6*8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Пластырь - повязка стерильная с абсорбирующей на водонепроницаемой основе;  размеры 6*8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2 335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352 585,00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Пластырь - повязка стерильная с абсорбирующей на водонепроницаемой основе;  размеры 10*10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Пластырь - повязка стерильная с абсорбирующей на водонепроницаемой основе;  размеры 10*10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306,00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229 500,00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Пластырь - повязка стерильная с абсорбирующей на водонепроницаемой основе;  размеры 15*10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Пластырь - повязка стерильная с абсорбирующей на водонепроницаемой основе;  размеры 15*10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1 700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748 000,00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Вакуумная пробирка пластмассовая с </w:t>
            </w:r>
            <w:proofErr w:type="gramStart"/>
            <w:r w:rsidRPr="0027515C">
              <w:rPr>
                <w:sz w:val="16"/>
                <w:szCs w:val="16"/>
              </w:rPr>
              <w:t>антикоагулянтом  ЭДТА</w:t>
            </w:r>
            <w:proofErr w:type="gramEnd"/>
            <w:r w:rsidRPr="0027515C">
              <w:rPr>
                <w:sz w:val="16"/>
                <w:szCs w:val="16"/>
              </w:rPr>
              <w:t xml:space="preserve">-К2 /ЭДТА К3. Вакуумная пробирка из полиэтилентерефталата (ПЭТФ).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 xml:space="preserve">Вакуумная пробирка пластмассовая с </w:t>
            </w:r>
            <w:proofErr w:type="gramStart"/>
            <w:r w:rsidRPr="0027515C">
              <w:rPr>
                <w:sz w:val="16"/>
                <w:szCs w:val="16"/>
              </w:rPr>
              <w:t>антикоагулянтом  ЭДТА</w:t>
            </w:r>
            <w:proofErr w:type="gramEnd"/>
            <w:r w:rsidRPr="0027515C">
              <w:rPr>
                <w:sz w:val="16"/>
                <w:szCs w:val="16"/>
              </w:rPr>
              <w:t xml:space="preserve">-К2 /ЭДТА К3. Вакуумная пробирка из полиэтилентерефталата (ПЭТФ). Крышка пробирки 3-х-компонентная, с международным двойным цветовым кодированием типа пробирки: пластиковый колпачок сиреневого цвета из полиэтилена, высотой 16-18 мм, с вертикальными наружными бороздками, внутренняя пробка из </w:t>
            </w:r>
            <w:proofErr w:type="spellStart"/>
            <w:r w:rsidRPr="0027515C">
              <w:rPr>
                <w:sz w:val="16"/>
                <w:szCs w:val="16"/>
              </w:rPr>
              <w:t>несмачиваемого</w:t>
            </w:r>
            <w:proofErr w:type="spellEnd"/>
            <w:r w:rsidRPr="0027515C">
              <w:rPr>
                <w:sz w:val="16"/>
                <w:szCs w:val="16"/>
              </w:rPr>
              <w:t xml:space="preserve"> кровью </w:t>
            </w:r>
            <w:proofErr w:type="spellStart"/>
            <w:r w:rsidRPr="0027515C">
              <w:rPr>
                <w:sz w:val="16"/>
                <w:szCs w:val="16"/>
              </w:rPr>
              <w:t>бромбутилкаучука</w:t>
            </w:r>
            <w:proofErr w:type="spellEnd"/>
            <w:r w:rsidRPr="0027515C">
              <w:rPr>
                <w:sz w:val="16"/>
                <w:szCs w:val="16"/>
              </w:rPr>
              <w:t xml:space="preserve">, идентификационное кольцо сиреневого цвета из полипропилена. Крышка, исключающая самопроизвольное открывание при транспортировке и центрифугировании, обеспечивает возможность открытия крышки пробирки одной рукой. На внутренних стенках пробирки нанесен антикоагулянт ЭДТА К2/К3 в виде сухого порошка или раствора в виде </w:t>
            </w:r>
            <w:proofErr w:type="spellStart"/>
            <w:r w:rsidRPr="0027515C">
              <w:rPr>
                <w:sz w:val="16"/>
                <w:szCs w:val="16"/>
              </w:rPr>
              <w:t>мелкодисперстных</w:t>
            </w:r>
            <w:proofErr w:type="spellEnd"/>
            <w:r w:rsidRPr="0027515C">
              <w:rPr>
                <w:sz w:val="16"/>
                <w:szCs w:val="16"/>
              </w:rPr>
              <w:t xml:space="preserve"> капель. Этикетка пробирки бумажная, блочная с полем для внесения данных пациента, с горизонтальной </w:t>
            </w:r>
            <w:proofErr w:type="gramStart"/>
            <w:r w:rsidRPr="0027515C">
              <w:rPr>
                <w:sz w:val="16"/>
                <w:szCs w:val="16"/>
              </w:rPr>
              <w:t>сиреневой  полосой</w:t>
            </w:r>
            <w:proofErr w:type="gramEnd"/>
            <w:r w:rsidRPr="0027515C">
              <w:rPr>
                <w:sz w:val="16"/>
                <w:szCs w:val="16"/>
              </w:rPr>
              <w:t xml:space="preserve">, надписью </w:t>
            </w:r>
            <w:proofErr w:type="spellStart"/>
            <w:r w:rsidRPr="0027515C">
              <w:rPr>
                <w:sz w:val="16"/>
                <w:szCs w:val="16"/>
              </w:rPr>
              <w:t>Evacuated</w:t>
            </w:r>
            <w:proofErr w:type="spellEnd"/>
            <w:r w:rsidRPr="0027515C">
              <w:rPr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sz w:val="16"/>
                <w:szCs w:val="16"/>
              </w:rPr>
              <w:t>Blood</w:t>
            </w:r>
            <w:proofErr w:type="spellEnd"/>
            <w:r w:rsidRPr="0027515C">
              <w:rPr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sz w:val="16"/>
                <w:szCs w:val="16"/>
              </w:rPr>
              <w:t>Collection</w:t>
            </w:r>
            <w:proofErr w:type="spellEnd"/>
            <w:r w:rsidRPr="0027515C">
              <w:rPr>
                <w:sz w:val="16"/>
                <w:szCs w:val="16"/>
              </w:rPr>
              <w:t xml:space="preserve"> </w:t>
            </w:r>
            <w:proofErr w:type="spellStart"/>
            <w:r w:rsidRPr="0027515C">
              <w:rPr>
                <w:sz w:val="16"/>
                <w:szCs w:val="16"/>
              </w:rPr>
              <w:t>Tube</w:t>
            </w:r>
            <w:proofErr w:type="spellEnd"/>
            <w:r w:rsidRPr="0027515C">
              <w:rPr>
                <w:sz w:val="16"/>
                <w:szCs w:val="16"/>
              </w:rPr>
              <w:t xml:space="preserve">, логотипом производителя, отметкой уровня наполнения, со знаками CE, IVD, знаком одноразового применения. Этикетка содержит информацию о: номере лота, сроке годности, составе наполнителя (EDTA K2 / EDTA K3), объеме забираемой крови, стерильности, однократности применения. Область </w:t>
            </w:r>
            <w:proofErr w:type="gramStart"/>
            <w:r w:rsidRPr="0027515C">
              <w:rPr>
                <w:sz w:val="16"/>
                <w:szCs w:val="16"/>
              </w:rPr>
              <w:t>применения:  Гематологические</w:t>
            </w:r>
            <w:proofErr w:type="gramEnd"/>
            <w:r w:rsidRPr="0027515C">
              <w:rPr>
                <w:sz w:val="16"/>
                <w:szCs w:val="16"/>
              </w:rPr>
              <w:t xml:space="preserve"> исследования цельной крови, </w:t>
            </w:r>
            <w:proofErr w:type="spellStart"/>
            <w:r w:rsidRPr="0027515C">
              <w:rPr>
                <w:sz w:val="16"/>
                <w:szCs w:val="16"/>
              </w:rPr>
              <w:t>гликолизированный</w:t>
            </w:r>
            <w:proofErr w:type="spellEnd"/>
            <w:r w:rsidRPr="0027515C">
              <w:rPr>
                <w:sz w:val="16"/>
                <w:szCs w:val="16"/>
              </w:rPr>
              <w:t xml:space="preserve"> гемоглобин, прямая реакция </w:t>
            </w:r>
            <w:proofErr w:type="spellStart"/>
            <w:r w:rsidRPr="0027515C">
              <w:rPr>
                <w:sz w:val="16"/>
                <w:szCs w:val="16"/>
              </w:rPr>
              <w:t>Кумбса</w:t>
            </w:r>
            <w:proofErr w:type="spellEnd"/>
            <w:r w:rsidRPr="0027515C">
              <w:rPr>
                <w:sz w:val="16"/>
                <w:szCs w:val="16"/>
              </w:rPr>
              <w:t xml:space="preserve">, тест на вирусную нагрузку, фармакология, токсикология, гормоны.. Температура транспортировки и хранения пробирок от +4°С до +25°С. Упаковка - 100 шт. в пластиковом штативе, запаянном в </w:t>
            </w:r>
            <w:proofErr w:type="spellStart"/>
            <w:r w:rsidRPr="0027515C">
              <w:rPr>
                <w:sz w:val="16"/>
                <w:szCs w:val="16"/>
              </w:rPr>
              <w:t>полиэтилен.Размер</w:t>
            </w:r>
            <w:proofErr w:type="spellEnd"/>
            <w:r w:rsidRPr="0027515C">
              <w:rPr>
                <w:sz w:val="16"/>
                <w:szCs w:val="16"/>
              </w:rPr>
              <w:t xml:space="preserve"> пробирки 13х75,объем 2мл.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220 800,00</w:t>
            </w:r>
          </w:p>
        </w:tc>
      </w:tr>
      <w:tr w:rsidR="00A513A0" w:rsidRPr="0027515C" w:rsidTr="0027515C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Материал шовный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хирургичекий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рассасывающийся 3/0 (2) с одной колющей иглой 22 мм (1/2) длина нити 75 см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 xml:space="preserve">Синтетический рассасывающийся стерильный хирургический шовный материал, изготовлен из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Полиглактина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910 (сополимера, состоящего из 90%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гликолида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и 10% L-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лактида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). Покрытие плетеной нити состоит из сополимера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гликолида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лактида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7515C">
              <w:rPr>
                <w:color w:val="000000"/>
                <w:sz w:val="16"/>
                <w:szCs w:val="16"/>
              </w:rPr>
              <w:t>стеарата</w:t>
            </w:r>
            <w:proofErr w:type="spellEnd"/>
            <w:r w:rsidRPr="0027515C">
              <w:rPr>
                <w:color w:val="000000"/>
                <w:sz w:val="16"/>
                <w:szCs w:val="16"/>
              </w:rPr>
              <w:t xml:space="preserve"> кальция. Плетеные нити окрашены в фиолетовый цвет для лучшей визуализации.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sz w:val="16"/>
                <w:szCs w:val="16"/>
              </w:rPr>
            </w:pPr>
            <w:r w:rsidRPr="0027515C">
              <w:rPr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A0" w:rsidRPr="0027515C" w:rsidRDefault="00A513A0" w:rsidP="00A513A0">
            <w:pPr>
              <w:jc w:val="center"/>
              <w:rPr>
                <w:color w:val="000000"/>
                <w:sz w:val="16"/>
                <w:szCs w:val="16"/>
              </w:rPr>
            </w:pPr>
            <w:r w:rsidRPr="0027515C">
              <w:rPr>
                <w:color w:val="000000"/>
                <w:sz w:val="16"/>
                <w:szCs w:val="16"/>
              </w:rPr>
              <w:t>216 000,00</w:t>
            </w:r>
          </w:p>
        </w:tc>
      </w:tr>
      <w:tr w:rsidR="00B2792A" w:rsidRPr="0027515C" w:rsidTr="0027515C">
        <w:trPr>
          <w:trHeight w:val="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5A1929" w:rsidP="00254FD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515C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27515C" w:rsidRDefault="006A1FB9" w:rsidP="00A51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515C">
              <w:rPr>
                <w:b/>
                <w:color w:val="000000"/>
                <w:sz w:val="16"/>
                <w:szCs w:val="16"/>
              </w:rPr>
              <w:t>12 5</w:t>
            </w:r>
            <w:r w:rsidR="00A513A0" w:rsidRPr="0027515C">
              <w:rPr>
                <w:b/>
                <w:color w:val="000000"/>
                <w:sz w:val="16"/>
                <w:szCs w:val="16"/>
              </w:rPr>
              <w:t>07</w:t>
            </w:r>
            <w:r w:rsidRPr="0027515C">
              <w:rPr>
                <w:b/>
                <w:color w:val="000000"/>
                <w:sz w:val="16"/>
                <w:szCs w:val="16"/>
              </w:rPr>
              <w:t> </w:t>
            </w:r>
            <w:r w:rsidR="00A513A0" w:rsidRPr="0027515C">
              <w:rPr>
                <w:b/>
                <w:color w:val="000000"/>
                <w:sz w:val="16"/>
                <w:szCs w:val="16"/>
              </w:rPr>
              <w:t>570</w:t>
            </w:r>
            <w:r w:rsidRPr="0027515C">
              <w:rPr>
                <w:b/>
                <w:color w:val="000000"/>
                <w:sz w:val="16"/>
                <w:szCs w:val="16"/>
              </w:rPr>
              <w:t>,68</w:t>
            </w:r>
          </w:p>
        </w:tc>
      </w:tr>
    </w:tbl>
    <w:p w:rsidR="00254FD6" w:rsidRPr="0027515C" w:rsidRDefault="00254FD6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27515C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27515C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27515C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27515C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27515C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27515C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27515C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 </w:t>
      </w:r>
      <w:r w:rsidRPr="0027515C">
        <w:rPr>
          <w:rFonts w:ascii="Times New Roman" w:hAnsi="Times New Roman" w:cs="Times New Roman"/>
          <w:sz w:val="16"/>
          <w:szCs w:val="16"/>
        </w:rPr>
        <w:t>г.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 </w:t>
      </w:r>
      <w:r w:rsidRPr="0027515C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27515C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27515C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27515C" w:rsidRDefault="00C74B01" w:rsidP="00280D59">
      <w:pPr>
        <w:jc w:val="both"/>
        <w:rPr>
          <w:sz w:val="16"/>
          <w:szCs w:val="16"/>
        </w:rPr>
      </w:pPr>
      <w:r w:rsidRPr="0027515C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27515C">
        <w:rPr>
          <w:sz w:val="16"/>
          <w:szCs w:val="16"/>
        </w:rPr>
        <w:t>вспомогательные услуги</w:t>
      </w:r>
      <w:r w:rsidRPr="0027515C">
        <w:rPr>
          <w:sz w:val="16"/>
          <w:szCs w:val="16"/>
        </w:rPr>
        <w:t xml:space="preserve">, подлежащие </w:t>
      </w:r>
      <w:r w:rsidR="00280D59" w:rsidRPr="0027515C">
        <w:rPr>
          <w:sz w:val="16"/>
          <w:szCs w:val="16"/>
        </w:rPr>
        <w:t>выполнению потенциальным поставщиком</w:t>
      </w:r>
      <w:r w:rsidRPr="0027515C">
        <w:rPr>
          <w:sz w:val="16"/>
          <w:szCs w:val="16"/>
        </w:rPr>
        <w:t xml:space="preserve"> </w:t>
      </w:r>
      <w:r w:rsidR="00280D59" w:rsidRPr="0027515C">
        <w:rPr>
          <w:sz w:val="16"/>
          <w:szCs w:val="16"/>
        </w:rPr>
        <w:t>на всем протяжении</w:t>
      </w:r>
      <w:r w:rsidRPr="0027515C">
        <w:rPr>
          <w:sz w:val="16"/>
          <w:szCs w:val="16"/>
        </w:rPr>
        <w:t xml:space="preserve"> транспортировки медицинских изделий</w:t>
      </w:r>
      <w:r w:rsidR="00E25F6B" w:rsidRPr="0027515C">
        <w:rPr>
          <w:sz w:val="16"/>
          <w:szCs w:val="16"/>
        </w:rPr>
        <w:t xml:space="preserve"> и лекарственных средств </w:t>
      </w:r>
      <w:r w:rsidRPr="0027515C">
        <w:rPr>
          <w:sz w:val="16"/>
          <w:szCs w:val="16"/>
        </w:rPr>
        <w:t xml:space="preserve">до момента </w:t>
      </w:r>
      <w:r w:rsidR="00F81664" w:rsidRPr="0027515C">
        <w:rPr>
          <w:sz w:val="16"/>
          <w:szCs w:val="16"/>
        </w:rPr>
        <w:t>поставки конечному получателю</w:t>
      </w:r>
      <w:r w:rsidRPr="0027515C">
        <w:rPr>
          <w:sz w:val="16"/>
          <w:szCs w:val="16"/>
        </w:rPr>
        <w:t>.</w:t>
      </w:r>
    </w:p>
    <w:p w:rsidR="00C74B01" w:rsidRPr="0027515C" w:rsidRDefault="00C74B01" w:rsidP="00280D59">
      <w:pPr>
        <w:pStyle w:val="a5"/>
        <w:jc w:val="both"/>
        <w:rPr>
          <w:sz w:val="16"/>
          <w:szCs w:val="16"/>
        </w:rPr>
      </w:pPr>
      <w:r w:rsidRPr="0027515C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27515C">
        <w:rPr>
          <w:sz w:val="16"/>
          <w:szCs w:val="16"/>
        </w:rPr>
        <w:t xml:space="preserve"> </w:t>
      </w:r>
      <w:r w:rsidRPr="0027515C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27515C">
        <w:rPr>
          <w:sz w:val="16"/>
          <w:szCs w:val="16"/>
        </w:rPr>
        <w:t xml:space="preserve"> и лекарственные средства</w:t>
      </w:r>
      <w:r w:rsidR="00280D59" w:rsidRPr="0027515C">
        <w:rPr>
          <w:sz w:val="16"/>
          <w:szCs w:val="16"/>
        </w:rPr>
        <w:t xml:space="preserve"> </w:t>
      </w:r>
      <w:r w:rsidRPr="0027515C">
        <w:rPr>
          <w:sz w:val="16"/>
          <w:szCs w:val="16"/>
        </w:rPr>
        <w:t>(при поставке).</w:t>
      </w:r>
    </w:p>
    <w:p w:rsidR="00C74B01" w:rsidRPr="0027515C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27515C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AF3C63" w:rsidRPr="0027515C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27515C" w:rsidTr="00DE2634">
        <w:trPr>
          <w:trHeight w:val="288"/>
        </w:trPr>
        <w:tc>
          <w:tcPr>
            <w:tcW w:w="5294" w:type="dxa"/>
            <w:hideMark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27515C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27515C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7515C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27515C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27515C" w:rsidRDefault="001F0D14" w:rsidP="001F0D1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И. о. д</w:t>
            </w:r>
            <w:r w:rsidR="00B35B4F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иректор</w:t>
            </w: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</w:t>
            </w:r>
            <w:r w:rsidR="00B35B4F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</w:t>
            </w:r>
            <w:r w:rsidR="00A92655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</w:t>
            </w: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Р. Ф. Гатин</w:t>
            </w:r>
            <w:r w:rsidR="00A92655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27515C" w:rsidRDefault="00CD289A" w:rsidP="00605FB4">
      <w:pPr>
        <w:rPr>
          <w:sz w:val="16"/>
          <w:szCs w:val="16"/>
        </w:rPr>
      </w:pPr>
    </w:p>
    <w:sectPr w:rsidR="00CD289A" w:rsidRPr="0027515C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80218"/>
    <w:rsid w:val="000840D8"/>
    <w:rsid w:val="000910DF"/>
    <w:rsid w:val="00095D13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E3959"/>
    <w:rsid w:val="001E769B"/>
    <w:rsid w:val="001F0D14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54FD6"/>
    <w:rsid w:val="00255CE2"/>
    <w:rsid w:val="002706C1"/>
    <w:rsid w:val="00272FB3"/>
    <w:rsid w:val="00274D8E"/>
    <w:rsid w:val="0027515C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01C55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0EEB"/>
    <w:rsid w:val="00401347"/>
    <w:rsid w:val="004044B3"/>
    <w:rsid w:val="00410815"/>
    <w:rsid w:val="00427429"/>
    <w:rsid w:val="00435A6D"/>
    <w:rsid w:val="004374B2"/>
    <w:rsid w:val="004413CC"/>
    <w:rsid w:val="0046746B"/>
    <w:rsid w:val="00467D44"/>
    <w:rsid w:val="004745E7"/>
    <w:rsid w:val="004776FD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5CD0"/>
    <w:rsid w:val="004B7CDB"/>
    <w:rsid w:val="004C0410"/>
    <w:rsid w:val="004C1999"/>
    <w:rsid w:val="004E0F53"/>
    <w:rsid w:val="004E1AEB"/>
    <w:rsid w:val="004E6703"/>
    <w:rsid w:val="004F0C47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24F9"/>
    <w:rsid w:val="0056570E"/>
    <w:rsid w:val="00565B07"/>
    <w:rsid w:val="0057368E"/>
    <w:rsid w:val="00583BF7"/>
    <w:rsid w:val="005879DA"/>
    <w:rsid w:val="00591178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3EA0"/>
    <w:rsid w:val="00665F1E"/>
    <w:rsid w:val="00670407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A1FB9"/>
    <w:rsid w:val="006B7602"/>
    <w:rsid w:val="006C344A"/>
    <w:rsid w:val="006C57F1"/>
    <w:rsid w:val="006C72CE"/>
    <w:rsid w:val="006D5B18"/>
    <w:rsid w:val="006E0989"/>
    <w:rsid w:val="006E0E59"/>
    <w:rsid w:val="006F4CA4"/>
    <w:rsid w:val="00700C9D"/>
    <w:rsid w:val="00702C76"/>
    <w:rsid w:val="00712E87"/>
    <w:rsid w:val="007234EC"/>
    <w:rsid w:val="007261F9"/>
    <w:rsid w:val="00730B30"/>
    <w:rsid w:val="007343DA"/>
    <w:rsid w:val="007349B0"/>
    <w:rsid w:val="00750D9F"/>
    <w:rsid w:val="00754E6B"/>
    <w:rsid w:val="00761F6F"/>
    <w:rsid w:val="00764BDC"/>
    <w:rsid w:val="00765AC3"/>
    <w:rsid w:val="00772BDD"/>
    <w:rsid w:val="00784DFE"/>
    <w:rsid w:val="00786B86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45AF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3F6E"/>
    <w:rsid w:val="00965488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E2703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21335"/>
    <w:rsid w:val="00A22217"/>
    <w:rsid w:val="00A314AD"/>
    <w:rsid w:val="00A348B8"/>
    <w:rsid w:val="00A42472"/>
    <w:rsid w:val="00A436D8"/>
    <w:rsid w:val="00A43AC4"/>
    <w:rsid w:val="00A513A0"/>
    <w:rsid w:val="00A51A32"/>
    <w:rsid w:val="00A53F12"/>
    <w:rsid w:val="00A62FBE"/>
    <w:rsid w:val="00A65877"/>
    <w:rsid w:val="00A667CE"/>
    <w:rsid w:val="00A7006E"/>
    <w:rsid w:val="00A7529F"/>
    <w:rsid w:val="00A77D16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76EC"/>
    <w:rsid w:val="00B260FA"/>
    <w:rsid w:val="00B2751D"/>
    <w:rsid w:val="00B2792A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2993"/>
    <w:rsid w:val="00BB4EC5"/>
    <w:rsid w:val="00BD478F"/>
    <w:rsid w:val="00BD5A8D"/>
    <w:rsid w:val="00BE5A7C"/>
    <w:rsid w:val="00BF653F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6A4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E64DF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5F6B"/>
    <w:rsid w:val="00E264AA"/>
    <w:rsid w:val="00E31262"/>
    <w:rsid w:val="00E33FD6"/>
    <w:rsid w:val="00E36EF1"/>
    <w:rsid w:val="00E4058E"/>
    <w:rsid w:val="00E41CA9"/>
    <w:rsid w:val="00E427B7"/>
    <w:rsid w:val="00E51886"/>
    <w:rsid w:val="00E634A3"/>
    <w:rsid w:val="00E65155"/>
    <w:rsid w:val="00E74DCA"/>
    <w:rsid w:val="00E81CBE"/>
    <w:rsid w:val="00E907CB"/>
    <w:rsid w:val="00EA2886"/>
    <w:rsid w:val="00EA5C79"/>
    <w:rsid w:val="00EB042B"/>
    <w:rsid w:val="00EB0A87"/>
    <w:rsid w:val="00EC0AE9"/>
    <w:rsid w:val="00EC1C6F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0FBD"/>
    <w:rsid w:val="00F1721D"/>
    <w:rsid w:val="00F17C01"/>
    <w:rsid w:val="00F22254"/>
    <w:rsid w:val="00F46F01"/>
    <w:rsid w:val="00F550A1"/>
    <w:rsid w:val="00F55308"/>
    <w:rsid w:val="00F61E33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E564-D292-4B18-9575-062D922C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1065</cp:revision>
  <cp:lastPrinted>2024-06-24T11:29:00Z</cp:lastPrinted>
  <dcterms:created xsi:type="dcterms:W3CDTF">2015-02-12T08:07:00Z</dcterms:created>
  <dcterms:modified xsi:type="dcterms:W3CDTF">2024-06-24T13:06:00Z</dcterms:modified>
</cp:coreProperties>
</file>